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442F233" w14:textId="77777777" w:rsidR="00615744" w:rsidRDefault="0061574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0001046" w14:textId="4FC3917E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AC6364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1130</w:t>
      </w:r>
      <w:r w:rsidR="00D639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EC456A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1D7CF452" w14:textId="77777777" w:rsidR="00ED6DE4" w:rsidRPr="007552A9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1CBF8681" w14:textId="77777777" w:rsidR="00D639A9" w:rsidRDefault="00D639A9" w:rsidP="007C3F68">
      <w:pPr>
        <w:rPr>
          <w:sz w:val="24"/>
          <w:szCs w:val="24"/>
        </w:rPr>
      </w:pPr>
      <w:r w:rsidRPr="00D639A9">
        <w:rPr>
          <w:sz w:val="24"/>
          <w:szCs w:val="24"/>
        </w:rPr>
        <w:t xml:space="preserve">Кейс с зарядным устройством для FM-системы </w:t>
      </w:r>
      <w:proofErr w:type="spellStart"/>
      <w:r w:rsidRPr="00D639A9">
        <w:rPr>
          <w:sz w:val="24"/>
          <w:szCs w:val="24"/>
        </w:rPr>
        <w:t>Радиокласс</w:t>
      </w:r>
      <w:proofErr w:type="spellEnd"/>
      <w:r w:rsidRPr="00D639A9">
        <w:rPr>
          <w:sz w:val="24"/>
          <w:szCs w:val="24"/>
        </w:rPr>
        <w:t xml:space="preserve"> VERT-FM </w:t>
      </w:r>
    </w:p>
    <w:p w14:paraId="0987C646" w14:textId="1A21C642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54D16AD5" w14:textId="6822AE13" w:rsidR="00C37EAF" w:rsidRDefault="00C37EAF" w:rsidP="007C3F6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639A9" w:rsidRPr="00D639A9">
        <w:rPr>
          <w:sz w:val="24"/>
          <w:szCs w:val="24"/>
        </w:rPr>
        <w:t xml:space="preserve">ля хранения, транспортировки и зарядки FM-системы </w:t>
      </w:r>
      <w:proofErr w:type="spellStart"/>
      <w:r w:rsidR="00D639A9" w:rsidRPr="00D639A9">
        <w:rPr>
          <w:sz w:val="24"/>
          <w:szCs w:val="24"/>
        </w:rPr>
        <w:t>Радиокласс</w:t>
      </w:r>
      <w:proofErr w:type="spellEnd"/>
      <w:r w:rsidR="00D639A9" w:rsidRPr="00D639A9">
        <w:rPr>
          <w:sz w:val="24"/>
          <w:szCs w:val="24"/>
        </w:rPr>
        <w:t xml:space="preserve"> VERT-FM. </w:t>
      </w:r>
    </w:p>
    <w:p w14:paraId="2BF3A50E" w14:textId="5CD7908D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F4770FD" w14:textId="764D840D" w:rsidR="00FC319F" w:rsidRPr="007C3F68" w:rsidRDefault="00D639A9" w:rsidP="007C3F68">
            <w:pPr>
              <w:rPr>
                <w:rFonts w:cs="Calibri"/>
                <w:sz w:val="24"/>
                <w:szCs w:val="24"/>
              </w:rPr>
            </w:pPr>
            <w:r w:rsidRPr="00D639A9">
              <w:rPr>
                <w:rFonts w:cs="Calibri"/>
                <w:sz w:val="24"/>
                <w:szCs w:val="24"/>
              </w:rPr>
              <w:t>Устройство представляет из себя алюминиевый кейс с установленным внутри него зарядным</w:t>
            </w:r>
            <w:r w:rsidR="0077223F">
              <w:rPr>
                <w:rFonts w:cs="Calibri"/>
                <w:sz w:val="24"/>
                <w:szCs w:val="24"/>
              </w:rPr>
              <w:t>и</w:t>
            </w:r>
            <w:r w:rsidRPr="00D639A9">
              <w:rPr>
                <w:rFonts w:cs="Calibri"/>
                <w:sz w:val="24"/>
                <w:szCs w:val="24"/>
              </w:rPr>
              <w:t xml:space="preserve"> уст</w:t>
            </w:r>
            <w:r w:rsidR="0077223F">
              <w:rPr>
                <w:rFonts w:cs="Calibri"/>
                <w:sz w:val="24"/>
                <w:szCs w:val="24"/>
              </w:rPr>
              <w:t xml:space="preserve">ройствами </w:t>
            </w:r>
            <w:r w:rsidRPr="00D639A9">
              <w:rPr>
                <w:rFonts w:cs="Calibri"/>
                <w:sz w:val="24"/>
                <w:szCs w:val="24"/>
              </w:rPr>
              <w:t xml:space="preserve">и органайзером, обеспечивающим устойчивую позицию для 17 устройств FM-системы </w:t>
            </w:r>
            <w:proofErr w:type="spellStart"/>
            <w:r w:rsidRPr="00D639A9">
              <w:rPr>
                <w:rFonts w:cs="Calibri"/>
                <w:sz w:val="24"/>
                <w:szCs w:val="24"/>
              </w:rPr>
              <w:t>Радиокласс</w:t>
            </w:r>
            <w:proofErr w:type="spellEnd"/>
            <w:r w:rsidRPr="00D639A9">
              <w:rPr>
                <w:rFonts w:cs="Calibri"/>
                <w:sz w:val="24"/>
                <w:szCs w:val="24"/>
              </w:rPr>
              <w:t xml:space="preserve"> VERT-FM.</w:t>
            </w:r>
          </w:p>
        </w:tc>
      </w:tr>
      <w:tr w:rsidR="007C3F68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2B258F45" w:rsidR="007C3F68" w:rsidRPr="007C3F68" w:rsidRDefault="007C3F68" w:rsidP="007C3F68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конструкции</w:t>
            </w:r>
            <w:r w:rsidR="00FE1677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6854" w:type="dxa"/>
            <w:shd w:val="clear" w:color="auto" w:fill="auto"/>
          </w:tcPr>
          <w:p w14:paraId="00C71B9A" w14:textId="77777777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- В целях обеспечения уменьшения массы и, как следствие, расходов на транспортировку, эстетичного внешнего вида и обеспечения антивандальных характеристик, панели корпуса изделия должны быть изготовлены промышленным способом из ударопрочного ABS пластика с рифлением и окраской под металл</w:t>
            </w:r>
          </w:p>
          <w:p w14:paraId="717AA34E" w14:textId="77777777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- В целях обеспечения жёсткости конструкции, каркас должен быть изготовлен промышленным способом из алюминия. Также по углам кейса панели должны скрепляться с рамой при помощи изготовленных промышленным способом уголками, выполненных с учётом особенностей конструкции кейса из стали</w:t>
            </w:r>
          </w:p>
          <w:p w14:paraId="08D7E8AB" w14:textId="16CFDD0A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- В целях обеспечения удобства переноски кейса человеком, необходима ручка в передней части корпуса, изготовленная промышленным способом из пластика</w:t>
            </w:r>
            <w:r w:rsidR="0077223F">
              <w:rPr>
                <w:rFonts w:cs="Calibri"/>
                <w:sz w:val="24"/>
                <w:szCs w:val="24"/>
              </w:rPr>
              <w:t>.</w:t>
            </w:r>
            <w:r w:rsidRPr="00C37EAF">
              <w:rPr>
                <w:rFonts w:cs="Calibri"/>
                <w:sz w:val="24"/>
                <w:szCs w:val="24"/>
              </w:rPr>
              <w:t xml:space="preserve"> </w:t>
            </w:r>
          </w:p>
          <w:p w14:paraId="5E059467" w14:textId="3F5F74EA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- В целях обеспечения продолжительной сохранности устройств внутри кейса, а также придания кейсу эстетичного внешнего вида, внутренние стенки должны быть сделаны из мягкого материала, выполняющую роль внутренней обивки, синего цвета</w:t>
            </w:r>
            <w:r w:rsidR="0077223F">
              <w:rPr>
                <w:rFonts w:cs="Calibri"/>
                <w:sz w:val="24"/>
                <w:szCs w:val="24"/>
              </w:rPr>
              <w:t>.</w:t>
            </w:r>
          </w:p>
          <w:p w14:paraId="171B1AAC" w14:textId="77777777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- В целях обеспечения устойчивости, находящихся внутри 17 устройств, необходимо наличие органайзера, изготовленного промышленным способом из мягкого материала, черного цвета</w:t>
            </w:r>
          </w:p>
          <w:p w14:paraId="05DAF781" w14:textId="346A0FA0" w:rsidR="00C37EAF" w:rsidRPr="00C37EAF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lastRenderedPageBreak/>
              <w:t xml:space="preserve">- С целью обеспечить возможность для </w:t>
            </w:r>
            <w:r w:rsidR="00615744">
              <w:rPr>
                <w:rFonts w:cs="Calibri"/>
                <w:sz w:val="24"/>
                <w:szCs w:val="24"/>
              </w:rPr>
              <w:t xml:space="preserve">одновременной </w:t>
            </w:r>
            <w:r w:rsidRPr="00C37EAF">
              <w:rPr>
                <w:rFonts w:cs="Calibri"/>
                <w:sz w:val="24"/>
                <w:szCs w:val="24"/>
              </w:rPr>
              <w:t xml:space="preserve">подзарядки 17 устройств, необходимо наличие </w:t>
            </w:r>
            <w:r w:rsidR="00615744">
              <w:rPr>
                <w:rFonts w:cs="Calibri"/>
                <w:sz w:val="24"/>
                <w:szCs w:val="24"/>
              </w:rPr>
              <w:t xml:space="preserve">двух </w:t>
            </w:r>
            <w:r w:rsidRPr="00C37EAF">
              <w:rPr>
                <w:rFonts w:cs="Calibri"/>
                <w:sz w:val="24"/>
                <w:szCs w:val="24"/>
              </w:rPr>
              <w:t>блок</w:t>
            </w:r>
            <w:r w:rsidR="00615744">
              <w:rPr>
                <w:rFonts w:cs="Calibri"/>
                <w:sz w:val="24"/>
                <w:szCs w:val="24"/>
              </w:rPr>
              <w:t>ов</w:t>
            </w:r>
            <w:r w:rsidRPr="00C37EAF">
              <w:rPr>
                <w:rFonts w:cs="Calibri"/>
                <w:sz w:val="24"/>
                <w:szCs w:val="24"/>
              </w:rPr>
              <w:t xml:space="preserve"> питания в нижней части кейса</w:t>
            </w:r>
            <w:r w:rsidR="00615744">
              <w:rPr>
                <w:rFonts w:cs="Calibri"/>
                <w:sz w:val="24"/>
                <w:szCs w:val="24"/>
              </w:rPr>
              <w:t xml:space="preserve">. </w:t>
            </w:r>
          </w:p>
          <w:p w14:paraId="39AFE3B4" w14:textId="7F668D9C" w:rsidR="007C3F68" w:rsidRPr="007552A9" w:rsidRDefault="00C37EAF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 xml:space="preserve">- В целях обеспечения устойчивости на скользких поверхностях, в нижней части кейса должны быть интегрированы резиновые ножки, конусной </w:t>
            </w:r>
            <w:r w:rsidR="005872FD" w:rsidRPr="00C37EAF">
              <w:rPr>
                <w:rFonts w:cs="Calibri"/>
                <w:sz w:val="24"/>
                <w:szCs w:val="24"/>
              </w:rPr>
              <w:t>трапец</w:t>
            </w:r>
            <w:r w:rsidR="005872FD">
              <w:rPr>
                <w:rFonts w:cs="Calibri"/>
                <w:sz w:val="24"/>
                <w:szCs w:val="24"/>
              </w:rPr>
              <w:t>и</w:t>
            </w:r>
            <w:r w:rsidR="005872FD" w:rsidRPr="00C37EAF">
              <w:rPr>
                <w:rFonts w:cs="Calibri"/>
                <w:sz w:val="24"/>
                <w:szCs w:val="24"/>
              </w:rPr>
              <w:t>евидной</w:t>
            </w:r>
            <w:r w:rsidRPr="00C37EAF">
              <w:rPr>
                <w:rFonts w:cs="Calibri"/>
                <w:sz w:val="24"/>
                <w:szCs w:val="24"/>
              </w:rPr>
              <w:t xml:space="preserve"> формы в количестве не менее 4 шт</w:t>
            </w:r>
            <w:r w:rsidR="00615744">
              <w:rPr>
                <w:rFonts w:cs="Calibri"/>
                <w:sz w:val="24"/>
                <w:szCs w:val="24"/>
              </w:rPr>
              <w:t>.</w:t>
            </w:r>
            <w:r w:rsidRPr="00C37EAF">
              <w:rPr>
                <w:rFonts w:cs="Calibri"/>
                <w:sz w:val="24"/>
                <w:szCs w:val="24"/>
              </w:rPr>
              <w:t>, размещенных по углам кейса</w:t>
            </w:r>
          </w:p>
        </w:tc>
      </w:tr>
      <w:tr w:rsidR="00BF7AC4" w:rsidRPr="007C3F68" w14:paraId="57569083" w14:textId="77777777" w:rsidTr="007C3F68">
        <w:tc>
          <w:tcPr>
            <w:tcW w:w="2922" w:type="dxa"/>
            <w:shd w:val="clear" w:color="auto" w:fill="auto"/>
          </w:tcPr>
          <w:p w14:paraId="3886524F" w14:textId="1A276904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 xml:space="preserve">Требования к геометрическим размерам </w:t>
            </w:r>
          </w:p>
        </w:tc>
        <w:tc>
          <w:tcPr>
            <w:tcW w:w="6854" w:type="dxa"/>
            <w:shd w:val="clear" w:color="auto" w:fill="auto"/>
          </w:tcPr>
          <w:p w14:paraId="14107B4A" w14:textId="7A13A0A4" w:rsidR="00BF7AC4" w:rsidRPr="007C3F68" w:rsidRDefault="00C37EAF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 xml:space="preserve">- В целях обеспечения оптимальных габаритов для удобного хранения и транспортировки изделия, его размещения в ограниченных пространствах, его габариты не должны превышать </w:t>
            </w:r>
            <w:r w:rsidR="005872F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C37EAF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="005872FD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 xml:space="preserve"> 140х400х300мм</w:t>
            </w:r>
          </w:p>
        </w:tc>
      </w:tr>
      <w:tr w:rsidR="00786CC7" w:rsidRPr="007C3F68" w14:paraId="73DE6243" w14:textId="77777777" w:rsidTr="007C3F68">
        <w:tc>
          <w:tcPr>
            <w:tcW w:w="2922" w:type="dxa"/>
            <w:shd w:val="clear" w:color="auto" w:fill="auto"/>
          </w:tcPr>
          <w:p w14:paraId="5D776215" w14:textId="3FE8C869" w:rsidR="00786CC7" w:rsidRPr="00C37EAF" w:rsidRDefault="00786CC7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Требование к весу изделия</w:t>
            </w:r>
          </w:p>
        </w:tc>
        <w:tc>
          <w:tcPr>
            <w:tcW w:w="6854" w:type="dxa"/>
            <w:shd w:val="clear" w:color="auto" w:fill="auto"/>
          </w:tcPr>
          <w:p w14:paraId="47FA9978" w14:textId="234F521B" w:rsidR="00786CC7" w:rsidRPr="00C37EAF" w:rsidRDefault="00F63B60" w:rsidP="00C37EAF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 xml:space="preserve">- Вес изделия должен быть не более </w:t>
            </w:r>
            <w:r w:rsidR="00C37E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</w:tr>
      <w:tr w:rsidR="00C37EAF" w:rsidRPr="007C3F68" w14:paraId="48505A1B" w14:textId="77777777" w:rsidTr="007C3F68">
        <w:tc>
          <w:tcPr>
            <w:tcW w:w="2922" w:type="dxa"/>
            <w:shd w:val="clear" w:color="auto" w:fill="auto"/>
          </w:tcPr>
          <w:p w14:paraId="3E88B875" w14:textId="7F7AE40E" w:rsidR="00C37EAF" w:rsidRPr="00C37EAF" w:rsidRDefault="00C37EAF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 xml:space="preserve">Требования к </w:t>
            </w:r>
            <w:r w:rsidR="00615744">
              <w:rPr>
                <w:sz w:val="24"/>
                <w:szCs w:val="24"/>
              </w:rPr>
              <w:t>потребляемой мощности блоков питания</w:t>
            </w:r>
            <w:r w:rsidRPr="00C37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14:paraId="107284F7" w14:textId="27828043" w:rsidR="00615744" w:rsidRPr="00615744" w:rsidRDefault="00615744" w:rsidP="0061574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Максимальная потребляемая мощность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70 Вт.</w:t>
            </w:r>
          </w:p>
          <w:p w14:paraId="1463A4B1" w14:textId="439BFCB1" w:rsidR="00615744" w:rsidRPr="00615744" w:rsidRDefault="00615744" w:rsidP="0061574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Усреднённая потребляемая мощность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25 Вт.</w:t>
            </w:r>
          </w:p>
          <w:p w14:paraId="0209106D" w14:textId="731FA4C8" w:rsidR="00615744" w:rsidRDefault="00615744" w:rsidP="0061574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Потребляемая мощность в неактивном режиме (не идёт заряд устройств)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5 Вт.</w:t>
            </w:r>
          </w:p>
          <w:p w14:paraId="7B52FCEE" w14:textId="77777777" w:rsidR="00615744" w:rsidRDefault="00615744" w:rsidP="0061574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93699" w14:textId="252CD2C6" w:rsidR="00615744" w:rsidRPr="00C37EAF" w:rsidRDefault="00615744" w:rsidP="0061574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>Блок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 xml:space="preserve"> питания долж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ны</w:t>
            </w:r>
            <w:r w:rsidRPr="00615744">
              <w:rPr>
                <w:rFonts w:asciiTheme="minorHAnsi" w:hAnsiTheme="minorHAnsi" w:cstheme="minorHAnsi"/>
                <w:sz w:val="24"/>
                <w:szCs w:val="24"/>
              </w:rPr>
              <w:t xml:space="preserve"> обеспечивать напряжением все 17 устройств, находящиеся внутри кейса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37EAF" w:rsidRPr="0077223F" w14:paraId="015BB31F" w14:textId="77777777" w:rsidTr="007C3F68">
        <w:tc>
          <w:tcPr>
            <w:tcW w:w="2922" w:type="dxa"/>
            <w:shd w:val="clear" w:color="auto" w:fill="auto"/>
          </w:tcPr>
          <w:p w14:paraId="44FC4818" w14:textId="2D49A0A4" w:rsidR="00C37EAF" w:rsidRPr="00C37EAF" w:rsidRDefault="00C37EAF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наличию разъемов</w:t>
            </w:r>
          </w:p>
        </w:tc>
        <w:tc>
          <w:tcPr>
            <w:tcW w:w="6854" w:type="dxa"/>
            <w:shd w:val="clear" w:color="auto" w:fill="auto"/>
          </w:tcPr>
          <w:p w14:paraId="1D668727" w14:textId="7CA4809A" w:rsidR="00C37EAF" w:rsidRPr="00C37EAF" w:rsidRDefault="00C37EAF" w:rsidP="00C37EAF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37EAF">
              <w:rPr>
                <w:sz w:val="24"/>
                <w:szCs w:val="24"/>
                <w:lang w:val="en-US"/>
              </w:rPr>
              <w:t>Mini USB, DC/5V, AC-4</w:t>
            </w:r>
          </w:p>
        </w:tc>
      </w:tr>
      <w:tr w:rsidR="00C37EAF" w:rsidRPr="00C37EAF" w14:paraId="0A451445" w14:textId="77777777" w:rsidTr="007C3F68">
        <w:tc>
          <w:tcPr>
            <w:tcW w:w="2922" w:type="dxa"/>
            <w:shd w:val="clear" w:color="auto" w:fill="auto"/>
          </w:tcPr>
          <w:p w14:paraId="3319E3E4" w14:textId="2EBF54E1" w:rsidR="00C37EAF" w:rsidRPr="00C37EAF" w:rsidRDefault="00C37EAF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подключению в сеть</w:t>
            </w:r>
          </w:p>
        </w:tc>
        <w:tc>
          <w:tcPr>
            <w:tcW w:w="6854" w:type="dxa"/>
            <w:shd w:val="clear" w:color="auto" w:fill="auto"/>
          </w:tcPr>
          <w:p w14:paraId="03485DDA" w14:textId="7D27FC40" w:rsidR="00C37EAF" w:rsidRPr="00C37EAF" w:rsidRDefault="00C37EAF" w:rsidP="00C37EA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- В целях обеспечения подключения кейса в сеть, необходимо наличие штепсельной вилки Евро</w:t>
            </w:r>
          </w:p>
        </w:tc>
      </w:tr>
      <w:tr w:rsidR="00C37EAF" w:rsidRPr="00C37EAF" w14:paraId="5656C0F0" w14:textId="77777777" w:rsidTr="007C3F68">
        <w:tc>
          <w:tcPr>
            <w:tcW w:w="2922" w:type="dxa"/>
            <w:shd w:val="clear" w:color="auto" w:fill="auto"/>
          </w:tcPr>
          <w:p w14:paraId="770B62F4" w14:textId="30DD73A2" w:rsidR="00C37EAF" w:rsidRPr="00C37EAF" w:rsidRDefault="00C37EAF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антивандальным характеристикам</w:t>
            </w:r>
          </w:p>
        </w:tc>
        <w:tc>
          <w:tcPr>
            <w:tcW w:w="6854" w:type="dxa"/>
            <w:shd w:val="clear" w:color="auto" w:fill="auto"/>
          </w:tcPr>
          <w:p w14:paraId="0AE034D0" w14:textId="137503C8" w:rsidR="00C37EAF" w:rsidRPr="00C37EAF" w:rsidRDefault="00C37EAF" w:rsidP="00C37EA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- В целях обеспечения наилучшей сохранности содержимого кейса, панели его корпуса необходимо изготовить из алюминия, толщиной не менее 1,2</w:t>
            </w:r>
            <w:r w:rsidR="005A4F93">
              <w:rPr>
                <w:sz w:val="24"/>
                <w:szCs w:val="24"/>
              </w:rPr>
              <w:t xml:space="preserve"> </w:t>
            </w:r>
            <w:r w:rsidRPr="00C37EAF">
              <w:rPr>
                <w:sz w:val="24"/>
                <w:szCs w:val="24"/>
              </w:rPr>
              <w:t>мм</w:t>
            </w:r>
            <w:r w:rsidR="005A4F93">
              <w:rPr>
                <w:sz w:val="24"/>
                <w:szCs w:val="24"/>
              </w:rPr>
              <w:t>.</w:t>
            </w:r>
          </w:p>
        </w:tc>
      </w:tr>
      <w:tr w:rsidR="00CD5008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364D7D2F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77777777" w:rsidR="00CD5008" w:rsidRPr="00C37EAF" w:rsidRDefault="00CD5008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CD5008" w:rsidRPr="00C37EAF" w:rsidRDefault="00406A33" w:rsidP="00C37E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CD5008" w:rsidRPr="00C37EAF" w:rsidRDefault="00CD5008" w:rsidP="00C37EAF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45EE8406" w14:textId="77777777" w:rsidR="00CD5008" w:rsidRPr="00C37EAF" w:rsidRDefault="00CD5008" w:rsidP="00C37EAF">
            <w:pPr>
              <w:rPr>
                <w:rFonts w:cs="Calibri"/>
                <w:sz w:val="24"/>
                <w:szCs w:val="24"/>
              </w:rPr>
            </w:pPr>
            <w:r w:rsidRPr="00C37EAF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6A4BBB82" w14:textId="77777777" w:rsidR="00CD5008" w:rsidRPr="00C37EAF" w:rsidRDefault="00CD5008" w:rsidP="00C37EAF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19AE74A" w14:textId="77777777" w:rsidR="005A4F93" w:rsidRDefault="005A4F93" w:rsidP="007C3F68">
      <w:pPr>
        <w:rPr>
          <w:b/>
          <w:sz w:val="24"/>
          <w:szCs w:val="24"/>
        </w:rPr>
      </w:pPr>
    </w:p>
    <w:p w14:paraId="7435ACF6" w14:textId="77777777" w:rsidR="005A4F93" w:rsidRDefault="005A4F93" w:rsidP="007C3F68">
      <w:pPr>
        <w:rPr>
          <w:b/>
          <w:sz w:val="24"/>
          <w:szCs w:val="24"/>
        </w:rPr>
      </w:pPr>
    </w:p>
    <w:p w14:paraId="13918A4F" w14:textId="77777777" w:rsidR="005A4F93" w:rsidRDefault="005A4F93" w:rsidP="007C3F68">
      <w:pPr>
        <w:rPr>
          <w:b/>
          <w:sz w:val="24"/>
          <w:szCs w:val="24"/>
        </w:rPr>
      </w:pPr>
    </w:p>
    <w:p w14:paraId="195D2E76" w14:textId="5173BF22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lastRenderedPageBreak/>
        <w:t>Комплектация</w:t>
      </w:r>
    </w:p>
    <w:p w14:paraId="26CC2A8D" w14:textId="5B76CF3F" w:rsidR="007C3F68" w:rsidRPr="007C3F68" w:rsidRDefault="00C37EAF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Кейс с зарядным устройством</w:t>
      </w:r>
      <w:r w:rsidR="007C3F68">
        <w:rPr>
          <w:bCs/>
          <w:sz w:val="24"/>
          <w:szCs w:val="24"/>
        </w:rPr>
        <w:t xml:space="preserve"> - </w:t>
      </w:r>
      <w:r w:rsidR="001A48C3">
        <w:rPr>
          <w:bCs/>
          <w:sz w:val="24"/>
          <w:szCs w:val="24"/>
        </w:rPr>
        <w:t>1</w:t>
      </w:r>
      <w:r w:rsidR="007C3F68" w:rsidRPr="007C3F68">
        <w:rPr>
          <w:bCs/>
          <w:sz w:val="24"/>
          <w:szCs w:val="24"/>
        </w:rPr>
        <w:t xml:space="preserve"> шт.</w:t>
      </w:r>
    </w:p>
    <w:p w14:paraId="48C9DCD9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04AA25EA" w14:textId="77777777" w:rsidR="00E46D1B" w:rsidRDefault="00E46D1B" w:rsidP="00E46D1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1A48C3"/>
    <w:rsid w:val="00245274"/>
    <w:rsid w:val="003627F5"/>
    <w:rsid w:val="003B3E71"/>
    <w:rsid w:val="00406A33"/>
    <w:rsid w:val="004E608F"/>
    <w:rsid w:val="004F2D85"/>
    <w:rsid w:val="005552EE"/>
    <w:rsid w:val="00560C86"/>
    <w:rsid w:val="00577DBB"/>
    <w:rsid w:val="005872FD"/>
    <w:rsid w:val="005A4F93"/>
    <w:rsid w:val="005B1547"/>
    <w:rsid w:val="005C6880"/>
    <w:rsid w:val="00615744"/>
    <w:rsid w:val="00624B5E"/>
    <w:rsid w:val="00711BC0"/>
    <w:rsid w:val="00734F58"/>
    <w:rsid w:val="007552A9"/>
    <w:rsid w:val="0077223F"/>
    <w:rsid w:val="00782847"/>
    <w:rsid w:val="00786CC7"/>
    <w:rsid w:val="007C3F68"/>
    <w:rsid w:val="00832E68"/>
    <w:rsid w:val="008A1599"/>
    <w:rsid w:val="00951B76"/>
    <w:rsid w:val="00963BC4"/>
    <w:rsid w:val="00A16883"/>
    <w:rsid w:val="00A55A61"/>
    <w:rsid w:val="00AC6364"/>
    <w:rsid w:val="00B61E9E"/>
    <w:rsid w:val="00B840C3"/>
    <w:rsid w:val="00B90891"/>
    <w:rsid w:val="00BF7AC4"/>
    <w:rsid w:val="00C37EAF"/>
    <w:rsid w:val="00C509C8"/>
    <w:rsid w:val="00CD5008"/>
    <w:rsid w:val="00D0399C"/>
    <w:rsid w:val="00D608CE"/>
    <w:rsid w:val="00D639A9"/>
    <w:rsid w:val="00DE6AC2"/>
    <w:rsid w:val="00E46D1B"/>
    <w:rsid w:val="00EC456A"/>
    <w:rsid w:val="00ED6DE4"/>
    <w:rsid w:val="00F63B60"/>
    <w:rsid w:val="00FC319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2021-04-06T06:03:00Z</dcterms:created>
  <dcterms:modified xsi:type="dcterms:W3CDTF">2023-09-01T05:31:00Z</dcterms:modified>
</cp:coreProperties>
</file>