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6366E5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7DC8155B" w14:textId="05208DCC" w:rsidR="002D7B65" w:rsidRDefault="00525B6A" w:rsidP="00CC4617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4117E7">
        <w:rPr>
          <w:sz w:val="24"/>
          <w:szCs w:val="24"/>
        </w:rPr>
        <w:t>5</w:t>
      </w:r>
      <w:r w:rsidR="00A42034">
        <w:rPr>
          <w:sz w:val="24"/>
          <w:szCs w:val="24"/>
        </w:rPr>
        <w:t>0465</w:t>
      </w:r>
    </w:p>
    <w:p w14:paraId="6C1D52E4" w14:textId="77777777" w:rsidR="00CC4617" w:rsidRPr="003D0CA6" w:rsidRDefault="00CC4617" w:rsidP="00CC4617">
      <w:pPr>
        <w:pStyle w:val="a7"/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54178162" w14:textId="77777777" w:rsidR="00A42034" w:rsidRDefault="00A4203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42034">
        <w:rPr>
          <w:rFonts w:cs="Calibri"/>
          <w:color w:val="000000"/>
          <w:sz w:val="24"/>
          <w:szCs w:val="24"/>
          <w:shd w:val="clear" w:color="auto" w:fill="FFFFFF"/>
        </w:rPr>
        <w:t>Завес промышленный, ПВХ</w:t>
      </w:r>
    </w:p>
    <w:p w14:paraId="662F5839" w14:textId="07947F00" w:rsidR="00957DE0" w:rsidRDefault="00957DE0">
      <w:pPr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957DE0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Цель закупки</w:t>
      </w:r>
    </w:p>
    <w:p w14:paraId="5FDAC830" w14:textId="0031A932" w:rsidR="00957DE0" w:rsidRPr="00957DE0" w:rsidRDefault="00957DE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Оборудование производственных </w:t>
      </w:r>
      <w:r w:rsidR="00BF7872">
        <w:rPr>
          <w:rFonts w:cs="Calibri"/>
          <w:color w:val="000000"/>
          <w:sz w:val="24"/>
          <w:szCs w:val="24"/>
          <w:shd w:val="clear" w:color="auto" w:fill="FFFFFF"/>
        </w:rPr>
        <w:t>помещений.</w:t>
      </w:r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FEA0" w14:textId="5F708D7A" w:rsidR="00A42034" w:rsidRDefault="00816C1A" w:rsidP="002B0DD5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637DFA">
              <w:rPr>
                <w:rFonts w:cs="Calibri"/>
                <w:sz w:val="24"/>
                <w:szCs w:val="24"/>
              </w:rPr>
              <w:t xml:space="preserve">промышленный завес из ПВХ материала, с </w:t>
            </w:r>
            <w:proofErr w:type="spellStart"/>
            <w:r w:rsidR="00637DFA">
              <w:rPr>
                <w:rFonts w:cs="Calibri"/>
                <w:sz w:val="24"/>
                <w:szCs w:val="24"/>
              </w:rPr>
              <w:t>нахлестом</w:t>
            </w:r>
            <w:proofErr w:type="spellEnd"/>
            <w:r w:rsidR="00637DFA">
              <w:rPr>
                <w:rFonts w:cs="Calibri"/>
                <w:sz w:val="24"/>
                <w:szCs w:val="24"/>
              </w:rPr>
              <w:t xml:space="preserve"> 20 %.</w:t>
            </w:r>
            <w:r w:rsidR="003B30A8">
              <w:rPr>
                <w:rFonts w:cs="Calibri"/>
                <w:sz w:val="24"/>
                <w:szCs w:val="24"/>
              </w:rPr>
              <w:t xml:space="preserve"> Предназначен для оборудования дверных проемов на промышленных объектах. </w:t>
            </w:r>
            <w:r w:rsidR="003B30A8" w:rsidRPr="003B30A8">
              <w:rPr>
                <w:rFonts w:cs="Calibri"/>
                <w:sz w:val="24"/>
                <w:szCs w:val="24"/>
              </w:rPr>
              <w:t>Завес отлично удерживает температуру внутри помещения, а благодаря тому, что создан из отдельных полос поливинилхлорида он является движущимся, что удобно, если в помещение необходимо часто заходить и привозить различную продукцию.</w:t>
            </w:r>
          </w:p>
          <w:p w14:paraId="63E24E5C" w14:textId="50F98CD2" w:rsidR="007E5E7C" w:rsidRPr="007A302B" w:rsidRDefault="00D74814" w:rsidP="002B0DD5">
            <w:pPr>
              <w:rPr>
                <w:rFonts w:cs="Calibri"/>
                <w:sz w:val="24"/>
                <w:szCs w:val="24"/>
              </w:rPr>
            </w:pPr>
            <w:r w:rsidRPr="00CD3591">
              <w:rPr>
                <w:rFonts w:cs="Calibri"/>
                <w:sz w:val="24"/>
                <w:szCs w:val="24"/>
              </w:rPr>
              <w:t xml:space="preserve">Монтаж </w:t>
            </w:r>
            <w:r w:rsidR="00A42034">
              <w:rPr>
                <w:rFonts w:cs="Calibri"/>
                <w:sz w:val="24"/>
                <w:szCs w:val="24"/>
              </w:rPr>
              <w:t xml:space="preserve">завеса </w:t>
            </w:r>
            <w:r w:rsidRPr="00CD3591">
              <w:rPr>
                <w:rFonts w:cs="Calibri"/>
                <w:sz w:val="24"/>
                <w:szCs w:val="24"/>
              </w:rPr>
              <w:t xml:space="preserve">осуществляется посредством </w:t>
            </w:r>
            <w:r w:rsidR="00A42034">
              <w:rPr>
                <w:rFonts w:cs="Calibri"/>
                <w:sz w:val="24"/>
                <w:szCs w:val="24"/>
              </w:rPr>
              <w:t>дюбель-гвоздей, либо саморезов. Расстояние между полом и нижнем краем завеса должно быть 20-30 мм</w:t>
            </w:r>
          </w:p>
        </w:tc>
      </w:tr>
      <w:tr w:rsidR="00A42034" w:rsidRPr="003D0CA6" w14:paraId="00117883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201F" w14:textId="604A64AE" w:rsidR="00A42034" w:rsidRPr="003D0CA6" w:rsidRDefault="00957DE0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Преимущества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33A1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Лёгкость монтажа.</w:t>
            </w:r>
            <w:r w:rsidRPr="00637DFA">
              <w:rPr>
                <w:rFonts w:cs="Calibri"/>
                <w:sz w:val="24"/>
                <w:szCs w:val="24"/>
              </w:rPr>
              <w:t> Завесы состоят из небольших полос плотной ПВХ плёнки, они крепятся на специальные металлические крепежи. Завес монтируется очень быстро.</w:t>
            </w:r>
          </w:p>
          <w:p w14:paraId="09DA8CA5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Долговечность.</w:t>
            </w:r>
            <w:r w:rsidRPr="00637DFA">
              <w:rPr>
                <w:rFonts w:cs="Calibri"/>
                <w:sz w:val="24"/>
                <w:szCs w:val="24"/>
              </w:rPr>
              <w:t> Данный материал изготовления имеет высокую плотность, он не рвётся и не растягивается даже спустя долгое время после монтажа. Устойчив к негативным воздействиям внешней среды.</w:t>
            </w:r>
          </w:p>
          <w:p w14:paraId="205251A9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Способность выдерживать экстремально низкие температуры и поддерживать определённый микроклимат в помещении.</w:t>
            </w:r>
            <w:r w:rsidRPr="00637DFA">
              <w:rPr>
                <w:rFonts w:cs="Calibri"/>
                <w:sz w:val="24"/>
                <w:szCs w:val="24"/>
              </w:rPr>
              <w:t> Благодаря плотности и термостойкости материала, данный вид занавес широко применяется на холодных складах, в грузовых автомобилях с холодильными установками, и других помещениях, где нужно сохранить определённый микроклимат.</w:t>
            </w:r>
          </w:p>
          <w:p w14:paraId="11139152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Удобство ухода.</w:t>
            </w:r>
            <w:r w:rsidRPr="00637DFA">
              <w:rPr>
                <w:rFonts w:cs="Calibri"/>
                <w:sz w:val="24"/>
                <w:szCs w:val="24"/>
              </w:rPr>
              <w:t> Занавесы из ПВХ легко чистятся при помощи обычного мыльного раствора.</w:t>
            </w:r>
          </w:p>
          <w:p w14:paraId="36BAB0DC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Обеспечивает безопасный проезд</w:t>
            </w:r>
            <w:r w:rsidRPr="00637DFA">
              <w:rPr>
                <w:rFonts w:cs="Calibri"/>
                <w:sz w:val="24"/>
                <w:szCs w:val="24"/>
              </w:rPr>
              <w:t> спецтехники и тележек между проёмами.</w:t>
            </w:r>
          </w:p>
          <w:p w14:paraId="331FB8FF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lastRenderedPageBreak/>
              <w:t>Позволяет существенно сократить расход электроэнергии</w:t>
            </w:r>
            <w:r w:rsidRPr="00637DFA">
              <w:rPr>
                <w:rFonts w:cs="Calibri"/>
                <w:sz w:val="24"/>
                <w:szCs w:val="24"/>
              </w:rPr>
              <w:t>, сохраняя при этом необходимые температурные параметры комнаты или склада.</w:t>
            </w:r>
          </w:p>
          <w:p w14:paraId="6308D6A4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Предотвращает попадание</w:t>
            </w:r>
            <w:r w:rsidRPr="00637DFA">
              <w:rPr>
                <w:rFonts w:cs="Calibri"/>
                <w:sz w:val="24"/>
                <w:szCs w:val="24"/>
              </w:rPr>
              <w:t> насекомых, частичек пыли внутрь помещения.</w:t>
            </w:r>
          </w:p>
          <w:p w14:paraId="651F40C5" w14:textId="77777777" w:rsidR="00637DFA" w:rsidRPr="00637DFA" w:rsidRDefault="00637DFA" w:rsidP="00637DFA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637DFA">
              <w:rPr>
                <w:rFonts w:cs="Calibri"/>
                <w:b/>
                <w:bCs/>
                <w:sz w:val="24"/>
                <w:szCs w:val="24"/>
              </w:rPr>
              <w:t>Защищает содержимое складских помещений</w:t>
            </w:r>
            <w:r w:rsidRPr="00637DFA">
              <w:rPr>
                <w:rFonts w:cs="Calibri"/>
                <w:sz w:val="24"/>
                <w:szCs w:val="24"/>
              </w:rPr>
              <w:t> от негативного воздействия ультрафиолетовых лучей.</w:t>
            </w:r>
          </w:p>
          <w:p w14:paraId="610B0D7E" w14:textId="12718B88" w:rsidR="00A42034" w:rsidRPr="00637DFA" w:rsidRDefault="00637DFA" w:rsidP="002B0DD5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637DFA">
              <w:rPr>
                <w:rFonts w:cs="Calibri"/>
                <w:b/>
                <w:bCs/>
                <w:sz w:val="24"/>
                <w:szCs w:val="24"/>
              </w:rPr>
              <w:t>Шумопоглощение</w:t>
            </w:r>
            <w:proofErr w:type="spellEnd"/>
            <w:r w:rsidRPr="00637DFA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637DFA">
              <w:rPr>
                <w:rFonts w:cs="Calibri"/>
                <w:sz w:val="24"/>
                <w:szCs w:val="24"/>
              </w:rPr>
              <w:t> Завесы из ПВХ способны поглотить до 35% шума.</w:t>
            </w:r>
          </w:p>
        </w:tc>
      </w:tr>
      <w:tr w:rsidR="002D7B65" w:rsidRPr="003D0CA6" w14:paraId="72A82E08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19D5F67F" w:rsidR="00734495" w:rsidRPr="004E4A86" w:rsidRDefault="00511113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эксплуатационных характеристик</w:t>
            </w:r>
            <w:r w:rsidR="00A4203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:                - </w:t>
            </w:r>
            <w:r w:rsidR="0073449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полотна завеса должны быть выполнены из ПВХ пленки толщиной не менее 2 мм;                                                                                       - пластины для полотен должны быть выполнены из оцинкованной стали толщиной не менее 1 мм; </w:t>
            </w:r>
            <w:r w:rsidR="00DE00D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</w:t>
            </w:r>
            <w:r w:rsidR="0073449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 монтажная пластина для крепления завеса к поверхности должна быть выполнена из стали марки не ниже Ст08пс, толщиной не менее 1,5 мм, с дальнейшей порошковой покраской, для обеспечения антикоррозийных свойств.</w:t>
            </w:r>
            <w:r w:rsidR="004E4A8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Цвет серый (</w:t>
            </w:r>
            <w:r w:rsidR="004E4A86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RAL</w:t>
            </w:r>
            <w:r w:rsidR="004E4A8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7004).</w:t>
            </w:r>
          </w:p>
        </w:tc>
      </w:tr>
      <w:tr w:rsidR="002D7B65" w:rsidRPr="003D0CA6" w14:paraId="324EC1EF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5781AAF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5A0A" w14:textId="5BEB4DF3" w:rsidR="001D5610" w:rsidRDefault="00E42E49" w:rsidP="00675D4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42E49">
              <w:rPr>
                <w:rFonts w:eastAsia="Times New Roman" w:cs="Calibri"/>
                <w:sz w:val="24"/>
                <w:szCs w:val="24"/>
              </w:rPr>
              <w:t xml:space="preserve">Конструктивно изделие </w:t>
            </w:r>
            <w:r w:rsidR="00F96223">
              <w:rPr>
                <w:rFonts w:eastAsia="Times New Roman" w:cs="Calibri"/>
                <w:sz w:val="24"/>
                <w:szCs w:val="24"/>
              </w:rPr>
              <w:t xml:space="preserve">состоит из </w:t>
            </w:r>
            <w:r w:rsidR="00DB5E72">
              <w:rPr>
                <w:rFonts w:eastAsia="Times New Roman" w:cs="Calibri"/>
                <w:sz w:val="24"/>
                <w:szCs w:val="24"/>
              </w:rPr>
              <w:t xml:space="preserve">6-ти полотен и монтажной пластины с крючками. </w:t>
            </w:r>
          </w:p>
          <w:p w14:paraId="3D43562F" w14:textId="63D3B941" w:rsidR="00DB5E72" w:rsidRDefault="001E4588" w:rsidP="00A4203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</w:t>
            </w:r>
            <w:r w:rsidR="00DB5E72">
              <w:rPr>
                <w:rFonts w:eastAsia="Times New Roman" w:cs="Calibri"/>
                <w:sz w:val="24"/>
                <w:szCs w:val="24"/>
              </w:rPr>
              <w:t>высоких эксплуатационных характеристик, полотна должны быть выполнены из ПВХ пленки толщиной не менее 2 мм, шириной не менее 200 мм</w:t>
            </w:r>
            <w:r w:rsidR="004E4A86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="00DB5E72">
              <w:rPr>
                <w:rFonts w:eastAsia="Times New Roman" w:cs="Calibri"/>
                <w:sz w:val="24"/>
                <w:szCs w:val="24"/>
              </w:rPr>
              <w:t xml:space="preserve">Для возможности </w:t>
            </w:r>
            <w:r w:rsidR="00421DFE">
              <w:rPr>
                <w:rFonts w:eastAsia="Times New Roman" w:cs="Calibri"/>
                <w:sz w:val="24"/>
                <w:szCs w:val="24"/>
              </w:rPr>
              <w:t xml:space="preserve">надежного </w:t>
            </w:r>
            <w:r w:rsidR="00DB5E72">
              <w:rPr>
                <w:rFonts w:eastAsia="Times New Roman" w:cs="Calibri"/>
                <w:sz w:val="24"/>
                <w:szCs w:val="24"/>
              </w:rPr>
              <w:t>крепления полотен к монтажной пластин</w:t>
            </w:r>
            <w:r w:rsidR="00421DFE">
              <w:rPr>
                <w:rFonts w:eastAsia="Times New Roman" w:cs="Calibri"/>
                <w:sz w:val="24"/>
                <w:szCs w:val="24"/>
              </w:rPr>
              <w:t>е</w:t>
            </w:r>
            <w:r w:rsidR="00DB5E72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1DFE">
              <w:rPr>
                <w:rFonts w:eastAsia="Times New Roman" w:cs="Calibri"/>
                <w:sz w:val="24"/>
                <w:szCs w:val="24"/>
              </w:rPr>
              <w:t>верхний край каждого полотна должен быть закреплен между двумя пластинами, выполненными из оцинкованной стали, толщиной не менее 1 мм и имеющими отверстия для навешивания на крючки.</w:t>
            </w:r>
          </w:p>
          <w:p w14:paraId="1FA0D3F1" w14:textId="44040C9C" w:rsidR="00A42034" w:rsidRDefault="00421DFE" w:rsidP="00A4203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надежного монтажа завеса и высоких эксплуатационных характеристик, монтажная пластина с крючками должна быть выполнена из </w:t>
            </w:r>
            <w:r w:rsidR="00141FFE">
              <w:rPr>
                <w:rFonts w:eastAsia="Times New Roman" w:cs="Calibri"/>
                <w:sz w:val="24"/>
                <w:szCs w:val="24"/>
              </w:rPr>
              <w:t xml:space="preserve">листа </w:t>
            </w:r>
            <w:r>
              <w:rPr>
                <w:rFonts w:eastAsia="Times New Roman" w:cs="Calibri"/>
                <w:sz w:val="24"/>
                <w:szCs w:val="24"/>
              </w:rPr>
              <w:t>стали, марки не ниже Ст08пс, толщиной не менее 1,5 мм, шириной не менее 1000 мм</w:t>
            </w:r>
            <w:r w:rsidR="00141FFE">
              <w:rPr>
                <w:rFonts w:eastAsia="Times New Roman" w:cs="Calibri"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AD0AB76" w14:textId="71D6D173" w:rsidR="00055027" w:rsidRPr="0072023E" w:rsidRDefault="00055027" w:rsidP="00572D91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27CC7459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CFD2" w14:textId="65542EA2" w:rsidR="003D0CA6" w:rsidRPr="003D0CA6" w:rsidRDefault="00F81721" w:rsidP="0068080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комфортных условий при эксплуатации, </w:t>
            </w:r>
            <w:r w:rsidR="00E74043">
              <w:rPr>
                <w:rFonts w:eastAsia="Times New Roman" w:cs="Calibri"/>
                <w:sz w:val="24"/>
                <w:szCs w:val="24"/>
              </w:rPr>
              <w:t>габаритные размеры</w:t>
            </w:r>
            <w:r>
              <w:rPr>
                <w:rFonts w:eastAsia="Times New Roman" w:cs="Calibri"/>
                <w:sz w:val="24"/>
                <w:szCs w:val="24"/>
              </w:rPr>
              <w:t xml:space="preserve"> изделия </w:t>
            </w:r>
            <w:r w:rsidR="004E4A86">
              <w:rPr>
                <w:rFonts w:eastAsia="Times New Roman" w:cs="Calibri"/>
                <w:sz w:val="24"/>
                <w:szCs w:val="24"/>
              </w:rPr>
              <w:t xml:space="preserve">после монтажа </w:t>
            </w:r>
            <w:r>
              <w:rPr>
                <w:rFonts w:eastAsia="Times New Roman" w:cs="Calibri"/>
                <w:sz w:val="24"/>
                <w:szCs w:val="24"/>
              </w:rPr>
              <w:t>должны быть не менее (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ВхШхГ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): </w:t>
            </w:r>
            <w:r w:rsidR="00A42034" w:rsidRPr="00A42034">
              <w:rPr>
                <w:rFonts w:eastAsia="Times New Roman" w:cs="Calibri"/>
                <w:sz w:val="24"/>
                <w:szCs w:val="24"/>
              </w:rPr>
              <w:t>2000x1000x25 мм</w:t>
            </w:r>
          </w:p>
        </w:tc>
      </w:tr>
      <w:tr w:rsidR="002D7B65" w:rsidRPr="003D0CA6" w14:paraId="04284D10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56223CA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Требования к </w:t>
            </w:r>
            <w:r w:rsidR="00736605">
              <w:rPr>
                <w:sz w:val="24"/>
                <w:szCs w:val="24"/>
              </w:rPr>
              <w:t>монтажу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1F09AEBE" w:rsidR="00833B54" w:rsidRPr="00736605" w:rsidRDefault="00DE00DA" w:rsidP="0046580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Монтажная пластина с крючками крепится к поверхности </w:t>
            </w:r>
            <w:r w:rsidRPr="00DE00DA">
              <w:rPr>
                <w:rFonts w:cs="Calibri"/>
                <w:sz w:val="24"/>
                <w:szCs w:val="24"/>
              </w:rPr>
              <w:t>посредством дюбель-гвоздей, либо саморезов.</w:t>
            </w:r>
            <w:r w:rsidR="00736605">
              <w:rPr>
                <w:rFonts w:cs="Calibri"/>
                <w:sz w:val="24"/>
                <w:szCs w:val="24"/>
              </w:rPr>
              <w:t xml:space="preserve"> Полотна навешиваются на крючки.</w:t>
            </w:r>
          </w:p>
        </w:tc>
      </w:tr>
      <w:tr w:rsidR="002D7B65" w:rsidRPr="003D0CA6" w14:paraId="1C500D03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E40FE59" w14:textId="77777777" w:rsidR="0072023E" w:rsidRDefault="0072023E" w:rsidP="003D0CA6">
      <w:pPr>
        <w:rPr>
          <w:b/>
          <w:sz w:val="24"/>
          <w:szCs w:val="24"/>
        </w:rPr>
      </w:pPr>
    </w:p>
    <w:p w14:paraId="23417F3B" w14:textId="5D9AFF4C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6ECC4432" w:rsidR="003D0CA6" w:rsidRDefault="00A42034" w:rsidP="003D0CA6">
      <w:pPr>
        <w:rPr>
          <w:bCs/>
          <w:sz w:val="24"/>
          <w:szCs w:val="24"/>
        </w:rPr>
      </w:pPr>
      <w:r w:rsidRPr="00A42034">
        <w:rPr>
          <w:bCs/>
          <w:sz w:val="24"/>
          <w:szCs w:val="24"/>
        </w:rPr>
        <w:t>Завес промышленный, ПВХ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0E422F61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 xml:space="preserve">Паспорт изделия </w:t>
      </w:r>
      <w:r w:rsidR="00572D91" w:rsidRPr="003D0CA6">
        <w:rPr>
          <w:bCs/>
          <w:sz w:val="24"/>
          <w:szCs w:val="24"/>
        </w:rPr>
        <w:t xml:space="preserve">– </w:t>
      </w:r>
      <w:r w:rsidR="00572D91">
        <w:rPr>
          <w:bCs/>
          <w:sz w:val="24"/>
          <w:szCs w:val="24"/>
        </w:rPr>
        <w:t>1</w:t>
      </w:r>
      <w:r w:rsidRPr="003D0CA6">
        <w:rPr>
          <w:bCs/>
          <w:sz w:val="24"/>
          <w:szCs w:val="24"/>
        </w:rPr>
        <w:t>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5595B5EE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 xml:space="preserve">Гарантийные обязательства не </w:t>
      </w:r>
      <w:r w:rsidR="00444211">
        <w:rPr>
          <w:sz w:val="24"/>
          <w:szCs w:val="24"/>
        </w:rPr>
        <w:t>более</w:t>
      </w:r>
      <w:r w:rsidRPr="003D0CA6">
        <w:rPr>
          <w:sz w:val="24"/>
          <w:szCs w:val="24"/>
        </w:rPr>
        <w:t xml:space="preserve"> 2</w:t>
      </w:r>
      <w:r w:rsidR="00444211">
        <w:rPr>
          <w:sz w:val="24"/>
          <w:szCs w:val="24"/>
        </w:rPr>
        <w:t>-</w:t>
      </w:r>
      <w:r w:rsidRPr="003D0CA6">
        <w:rPr>
          <w:sz w:val="24"/>
          <w:szCs w:val="24"/>
        </w:rPr>
        <w:t>х лет</w:t>
      </w:r>
    </w:p>
    <w:p w14:paraId="1105B88B" w14:textId="77777777" w:rsidR="0072023E" w:rsidRDefault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4202C11D" w14:textId="3E6A59D9" w:rsidR="002D7B65" w:rsidRPr="003D0CA6" w:rsidRDefault="00CC46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0CA6" w:rsidRPr="003D0CA6">
        <w:rPr>
          <w:sz w:val="24"/>
          <w:szCs w:val="24"/>
        </w:rPr>
        <w:t>---</w:t>
      </w:r>
    </w:p>
    <w:sectPr w:rsidR="002D7B65" w:rsidRPr="003D0CA6" w:rsidSect="008B0CE2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103FB"/>
    <w:multiLevelType w:val="multilevel"/>
    <w:tmpl w:val="E37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15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26429"/>
    <w:rsid w:val="00055027"/>
    <w:rsid w:val="00073C22"/>
    <w:rsid w:val="00076CED"/>
    <w:rsid w:val="00083081"/>
    <w:rsid w:val="00096302"/>
    <w:rsid w:val="000A2AF8"/>
    <w:rsid w:val="000B2D9E"/>
    <w:rsid w:val="000B4CDC"/>
    <w:rsid w:val="000B7B30"/>
    <w:rsid w:val="000C7694"/>
    <w:rsid w:val="000E03AB"/>
    <w:rsid w:val="000F320B"/>
    <w:rsid w:val="001203BC"/>
    <w:rsid w:val="00141FFE"/>
    <w:rsid w:val="00154D74"/>
    <w:rsid w:val="00194F23"/>
    <w:rsid w:val="001D5610"/>
    <w:rsid w:val="001E4588"/>
    <w:rsid w:val="001E4872"/>
    <w:rsid w:val="001F40E0"/>
    <w:rsid w:val="00204FCC"/>
    <w:rsid w:val="00214C4E"/>
    <w:rsid w:val="00227F16"/>
    <w:rsid w:val="00274803"/>
    <w:rsid w:val="002928BA"/>
    <w:rsid w:val="002A2321"/>
    <w:rsid w:val="002A438D"/>
    <w:rsid w:val="002A6348"/>
    <w:rsid w:val="002B0DD5"/>
    <w:rsid w:val="002B3FFC"/>
    <w:rsid w:val="002C614C"/>
    <w:rsid w:val="002D7B65"/>
    <w:rsid w:val="002E5972"/>
    <w:rsid w:val="00312FE5"/>
    <w:rsid w:val="00327E2C"/>
    <w:rsid w:val="00361961"/>
    <w:rsid w:val="00366495"/>
    <w:rsid w:val="003731B3"/>
    <w:rsid w:val="003B30A8"/>
    <w:rsid w:val="003D0CA6"/>
    <w:rsid w:val="003E2B83"/>
    <w:rsid w:val="0040223B"/>
    <w:rsid w:val="004117E7"/>
    <w:rsid w:val="00421DFE"/>
    <w:rsid w:val="00424038"/>
    <w:rsid w:val="00435C42"/>
    <w:rsid w:val="00444211"/>
    <w:rsid w:val="00452901"/>
    <w:rsid w:val="00465801"/>
    <w:rsid w:val="00492225"/>
    <w:rsid w:val="004A680F"/>
    <w:rsid w:val="004E2C75"/>
    <w:rsid w:val="004E4A86"/>
    <w:rsid w:val="004F00F2"/>
    <w:rsid w:val="004F769F"/>
    <w:rsid w:val="005016D4"/>
    <w:rsid w:val="005022CD"/>
    <w:rsid w:val="00511113"/>
    <w:rsid w:val="00515793"/>
    <w:rsid w:val="005160CA"/>
    <w:rsid w:val="005203DD"/>
    <w:rsid w:val="00525B6A"/>
    <w:rsid w:val="00550519"/>
    <w:rsid w:val="005551E3"/>
    <w:rsid w:val="00566C15"/>
    <w:rsid w:val="00572282"/>
    <w:rsid w:val="00572D91"/>
    <w:rsid w:val="00573BA2"/>
    <w:rsid w:val="0058272D"/>
    <w:rsid w:val="00586793"/>
    <w:rsid w:val="005A20E3"/>
    <w:rsid w:val="005A6F7F"/>
    <w:rsid w:val="005D44AB"/>
    <w:rsid w:val="006366E5"/>
    <w:rsid w:val="00637DFA"/>
    <w:rsid w:val="006417D2"/>
    <w:rsid w:val="006606F3"/>
    <w:rsid w:val="006712E6"/>
    <w:rsid w:val="00675D45"/>
    <w:rsid w:val="00680800"/>
    <w:rsid w:val="006B0D02"/>
    <w:rsid w:val="006B167E"/>
    <w:rsid w:val="006C3E5F"/>
    <w:rsid w:val="006E3DEC"/>
    <w:rsid w:val="006F524C"/>
    <w:rsid w:val="00700269"/>
    <w:rsid w:val="00714EE1"/>
    <w:rsid w:val="00715B33"/>
    <w:rsid w:val="0072023E"/>
    <w:rsid w:val="0072128A"/>
    <w:rsid w:val="00734495"/>
    <w:rsid w:val="00736605"/>
    <w:rsid w:val="007463B6"/>
    <w:rsid w:val="00746499"/>
    <w:rsid w:val="00764759"/>
    <w:rsid w:val="00776AF8"/>
    <w:rsid w:val="00790B07"/>
    <w:rsid w:val="00794B22"/>
    <w:rsid w:val="007A302B"/>
    <w:rsid w:val="007E5E7C"/>
    <w:rsid w:val="00804825"/>
    <w:rsid w:val="00806B20"/>
    <w:rsid w:val="008117FA"/>
    <w:rsid w:val="00816C1A"/>
    <w:rsid w:val="00833B54"/>
    <w:rsid w:val="008378BF"/>
    <w:rsid w:val="00871DF2"/>
    <w:rsid w:val="008766FB"/>
    <w:rsid w:val="008A0006"/>
    <w:rsid w:val="008B0CE2"/>
    <w:rsid w:val="008E79CC"/>
    <w:rsid w:val="008F4A03"/>
    <w:rsid w:val="00943F46"/>
    <w:rsid w:val="00950B2E"/>
    <w:rsid w:val="00957DE0"/>
    <w:rsid w:val="00971C4E"/>
    <w:rsid w:val="009723EB"/>
    <w:rsid w:val="00975268"/>
    <w:rsid w:val="009753F5"/>
    <w:rsid w:val="0099176E"/>
    <w:rsid w:val="0099557E"/>
    <w:rsid w:val="009B18FC"/>
    <w:rsid w:val="009C294E"/>
    <w:rsid w:val="009F3908"/>
    <w:rsid w:val="009F7B0B"/>
    <w:rsid w:val="00A12F3D"/>
    <w:rsid w:val="00A2599F"/>
    <w:rsid w:val="00A42034"/>
    <w:rsid w:val="00A524F4"/>
    <w:rsid w:val="00A71A6B"/>
    <w:rsid w:val="00AB1E78"/>
    <w:rsid w:val="00AC79AA"/>
    <w:rsid w:val="00AE146C"/>
    <w:rsid w:val="00B90E99"/>
    <w:rsid w:val="00BB7787"/>
    <w:rsid w:val="00BF7872"/>
    <w:rsid w:val="00C06D15"/>
    <w:rsid w:val="00C17B17"/>
    <w:rsid w:val="00C57E3E"/>
    <w:rsid w:val="00C6680A"/>
    <w:rsid w:val="00C832A7"/>
    <w:rsid w:val="00C842A6"/>
    <w:rsid w:val="00CB17FC"/>
    <w:rsid w:val="00CB5C93"/>
    <w:rsid w:val="00CC4617"/>
    <w:rsid w:val="00CD3591"/>
    <w:rsid w:val="00CE61EF"/>
    <w:rsid w:val="00D0399E"/>
    <w:rsid w:val="00D41AF9"/>
    <w:rsid w:val="00D46EC9"/>
    <w:rsid w:val="00D474AF"/>
    <w:rsid w:val="00D642C6"/>
    <w:rsid w:val="00D74814"/>
    <w:rsid w:val="00DA763C"/>
    <w:rsid w:val="00DB4BB5"/>
    <w:rsid w:val="00DB5E72"/>
    <w:rsid w:val="00DD2591"/>
    <w:rsid w:val="00DE00DA"/>
    <w:rsid w:val="00DE2A75"/>
    <w:rsid w:val="00E011BE"/>
    <w:rsid w:val="00E26E63"/>
    <w:rsid w:val="00E42E49"/>
    <w:rsid w:val="00E453F3"/>
    <w:rsid w:val="00E72237"/>
    <w:rsid w:val="00E74043"/>
    <w:rsid w:val="00EF2158"/>
    <w:rsid w:val="00F049C3"/>
    <w:rsid w:val="00F11872"/>
    <w:rsid w:val="00F14EE2"/>
    <w:rsid w:val="00F156BC"/>
    <w:rsid w:val="00F81721"/>
    <w:rsid w:val="00F90E8E"/>
    <w:rsid w:val="00F952AC"/>
    <w:rsid w:val="00F96223"/>
    <w:rsid w:val="00FC07A1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Борисова Наталья Александровна</cp:lastModifiedBy>
  <cp:revision>10</cp:revision>
  <cp:lastPrinted>2017-07-21T17:37:00Z</cp:lastPrinted>
  <dcterms:created xsi:type="dcterms:W3CDTF">2023-12-15T08:48:00Z</dcterms:created>
  <dcterms:modified xsi:type="dcterms:W3CDTF">2023-12-15T11:24:00Z</dcterms:modified>
  <dc:language>ru-RU</dc:language>
</cp:coreProperties>
</file>