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C4748B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5C5A17">
        <w:rPr>
          <w:rFonts w:ascii="Arial" w:hAnsi="Arial" w:cs="Arial"/>
          <w:color w:val="000000"/>
          <w:sz w:val="21"/>
          <w:szCs w:val="21"/>
          <w:shd w:val="clear" w:color="auto" w:fill="F8F8F8"/>
        </w:rPr>
        <w:t>902-0-SPB-08-240х180-iZONE</w:t>
      </w:r>
      <w:r w:rsidR="005C5A17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bookmarkStart w:id="0" w:name="_GoBack"/>
      <w:bookmarkEnd w:id="0"/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(</w:t>
      </w:r>
      <w:r w:rsidR="00871750">
        <w:rPr>
          <w:rFonts w:ascii="Arial" w:hAnsi="Arial" w:cs="Arial"/>
          <w:color w:val="000000"/>
          <w:sz w:val="21"/>
          <w:szCs w:val="21"/>
          <w:shd w:val="clear" w:color="auto" w:fill="F8F8F8"/>
        </w:rPr>
        <w:t>51888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</w:p>
    <w:p w:rsidR="00ED6DE4" w:rsidRPr="00682BE4" w:rsidRDefault="00ED6DE4" w:rsidP="00ED6DE4">
      <w:pPr>
        <w:jc w:val="center"/>
        <w:rPr>
          <w:b/>
          <w:szCs w:val="24"/>
        </w:rPr>
      </w:pPr>
    </w:p>
    <w:p w:rsidR="00ED6DE4" w:rsidRDefault="00ED6DE4" w:rsidP="00951B76">
      <w:pPr>
        <w:ind w:firstLine="708"/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27217F" w:rsidRPr="00083062" w:rsidRDefault="0027217F" w:rsidP="0027217F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</w:pPr>
      <w:r w:rsidRPr="00083062"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  <w:t>Пиктограмма с дублированием информации по системе Брайля на специальной наклонной площадке на основе полистирола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593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083062" w:rsidRDefault="00083062" w:rsidP="00083062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</w:pPr>
            <w:r w:rsidRPr="000830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083062" w:rsidRDefault="00083062" w:rsidP="00083062">
            <w:pPr>
              <w:spacing w:after="0" w:line="240" w:lineRule="auto"/>
              <w:rPr>
                <w:sz w:val="24"/>
                <w:szCs w:val="24"/>
              </w:rPr>
            </w:pPr>
            <w:r w:rsidRPr="00C004F8">
              <w:rPr>
                <w:sz w:val="24"/>
                <w:szCs w:val="24"/>
              </w:rPr>
              <w:t xml:space="preserve"> представляет </w:t>
            </w:r>
            <w:r w:rsidRPr="00083062">
              <w:rPr>
                <w:szCs w:val="24"/>
              </w:rPr>
              <w:t>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должна быть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Цель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083062" w:rsidRDefault="00083062" w:rsidP="00083062">
            <w:pPr>
              <w:spacing w:line="240" w:lineRule="auto"/>
              <w:rPr>
                <w:sz w:val="24"/>
                <w:szCs w:val="24"/>
              </w:rPr>
            </w:pPr>
            <w:r w:rsidRPr="00083062">
              <w:rPr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871750" w:rsidRDefault="009959D3" w:rsidP="00817B35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Для обеспечения прочностных характеристик, </w:t>
            </w:r>
            <w:r w:rsidR="00871750">
              <w:rPr>
                <w:rFonts w:asciiTheme="minorHAnsi" w:hAnsiTheme="minorHAnsi" w:cstheme="minorHAnsi"/>
              </w:rPr>
              <w:t xml:space="preserve">изделие должно быть выполнено из </w:t>
            </w:r>
            <w:r w:rsidR="001171A4">
              <w:rPr>
                <w:rFonts w:asciiTheme="minorHAnsi" w:hAnsiTheme="minorHAnsi" w:cstheme="minorHAnsi"/>
              </w:rPr>
              <w:t>пластика, толщиной не менее 2мм</w:t>
            </w:r>
            <w:r w:rsidR="00871750">
              <w:rPr>
                <w:rFonts w:asciiTheme="minorHAnsi" w:hAnsiTheme="minorHAnsi" w:cstheme="minorHAnsi"/>
              </w:rPr>
              <w:t>. Конструктивно</w:t>
            </w:r>
            <w:r w:rsidR="00B00A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корпус изделия должен</w:t>
            </w:r>
            <w:r w:rsidR="00B00A16">
              <w:rPr>
                <w:rFonts w:asciiTheme="minorHAnsi" w:hAnsiTheme="minorHAnsi" w:cstheme="minorHAnsi"/>
              </w:rPr>
              <w:t xml:space="preserve"> быть выполне</w:t>
            </w:r>
            <w:r>
              <w:rPr>
                <w:rFonts w:asciiTheme="minorHAnsi" w:hAnsiTheme="minorHAnsi" w:cstheme="minorHAnsi"/>
              </w:rPr>
              <w:t>н в цельнолитым пластифицированным,</w:t>
            </w:r>
            <w:r w:rsidR="00AE4AF8">
              <w:rPr>
                <w:rFonts w:asciiTheme="minorHAnsi" w:hAnsiTheme="minorHAnsi" w:cstheme="minorHAnsi"/>
              </w:rPr>
              <w:t xml:space="preserve"> должен иметь наклонную область для </w:t>
            </w:r>
            <w:r>
              <w:rPr>
                <w:rFonts w:asciiTheme="minorHAnsi" w:hAnsiTheme="minorHAnsi" w:cstheme="minorHAnsi"/>
              </w:rPr>
              <w:t>приклеивания</w:t>
            </w:r>
            <w:r w:rsidR="00AE4AF8">
              <w:rPr>
                <w:rFonts w:asciiTheme="minorHAnsi" w:hAnsiTheme="minorHAnsi" w:cstheme="minorHAnsi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>
              <w:rPr>
                <w:rFonts w:asciiTheme="minorHAnsi" w:hAnsiTheme="minorHAnsi" w:cstheme="minorHAnsi"/>
              </w:rPr>
              <w:t>52131-2019</w:t>
            </w:r>
            <w:r>
              <w:rPr>
                <w:rFonts w:asciiTheme="minorHAnsi" w:hAnsiTheme="minorHAnsi" w:cstheme="minorHAnsi"/>
              </w:rPr>
              <w:t>, который</w:t>
            </w:r>
            <w:r w:rsidR="0050124A">
              <w:rPr>
                <w:rFonts w:asciiTheme="minorHAnsi" w:hAnsiTheme="minorHAnsi" w:cstheme="minorHAnsi"/>
              </w:rPr>
              <w:t xml:space="preserve"> должен составлять не менее 150 град.</w:t>
            </w:r>
            <w:r w:rsidR="00B00A16">
              <w:rPr>
                <w:rFonts w:asciiTheme="minorHAnsi" w:hAnsiTheme="minorHAnsi" w:cstheme="minorHAnsi"/>
              </w:rPr>
              <w:t xml:space="preserve"> Конструктивно изделие должно состоять </w:t>
            </w:r>
            <w:r>
              <w:rPr>
                <w:rFonts w:asciiTheme="minorHAnsi" w:hAnsiTheme="minorHAnsi" w:cstheme="minorHAnsi"/>
              </w:rPr>
              <w:t>объединять в себе три элемента</w:t>
            </w:r>
            <w:r w:rsidR="00B00A1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тактильную пиктограмму</w:t>
            </w:r>
            <w:r w:rsidR="000E40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стилизованным изображением (на усмотрение заказчика) </w:t>
            </w:r>
            <w:r w:rsidR="00B00A16">
              <w:rPr>
                <w:rFonts w:asciiTheme="minorHAnsi" w:hAnsiTheme="minorHAnsi" w:cstheme="minorHAnsi"/>
              </w:rPr>
              <w:t xml:space="preserve">таблички с информационным полем и корпуса. </w:t>
            </w:r>
            <w:r>
              <w:rPr>
                <w:rFonts w:asciiTheme="minorHAnsi" w:hAnsiTheme="minorHAnsi" w:cstheme="minorHAnsi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>
              <w:rPr>
                <w:rFonts w:asciiTheme="minorHAnsi" w:hAnsiTheme="minorHAnsi" w:cstheme="minorHAnsi"/>
              </w:rPr>
              <w:t xml:space="preserve">С целью обеспечить возможность замены пиктограммы и тактильной таблички, они </w:t>
            </w:r>
            <w:r>
              <w:rPr>
                <w:rFonts w:asciiTheme="minorHAnsi" w:hAnsiTheme="minorHAnsi" w:cstheme="minorHAnsi"/>
              </w:rPr>
              <w:t xml:space="preserve">должны </w:t>
            </w:r>
            <w:r w:rsidR="00B00A16">
              <w:rPr>
                <w:rFonts w:asciiTheme="minorHAnsi" w:hAnsiTheme="minorHAnsi" w:cstheme="minorHAnsi"/>
              </w:rPr>
              <w:t xml:space="preserve">иметь </w:t>
            </w:r>
            <w:proofErr w:type="spellStart"/>
            <w:r w:rsidR="00B00A16">
              <w:rPr>
                <w:rFonts w:asciiTheme="minorHAnsi" w:hAnsiTheme="minorHAnsi" w:cstheme="minorHAnsi"/>
              </w:rPr>
              <w:t>самоклеющую</w:t>
            </w:r>
            <w:r w:rsidR="00907F0D">
              <w:rPr>
                <w:rFonts w:asciiTheme="minorHAnsi" w:hAnsiTheme="minorHAnsi" w:cstheme="minorHAnsi"/>
              </w:rPr>
              <w:t>ся</w:t>
            </w:r>
            <w:proofErr w:type="spellEnd"/>
            <w:r w:rsidR="00907F0D">
              <w:rPr>
                <w:rFonts w:asciiTheme="minorHAnsi" w:hAnsiTheme="minorHAnsi" w:cstheme="minorHAnsi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г</w:t>
            </w:r>
            <w:r w:rsidR="00B00A16" w:rsidRPr="00E11F8A">
              <w:rPr>
                <w:szCs w:val="24"/>
              </w:rPr>
              <w:t>абаритным</w:t>
            </w:r>
            <w:r w:rsidRPr="00E11F8A">
              <w:rPr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B00A16" w:rsidRDefault="00B00A16" w:rsidP="00817B35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С целью </w:t>
            </w:r>
            <w:r w:rsidR="00871750">
              <w:rPr>
                <w:rFonts w:asciiTheme="minorHAnsi" w:hAnsiTheme="minorHAnsi" w:cstheme="minorHAnsi"/>
              </w:rPr>
              <w:t>умен</w:t>
            </w:r>
            <w:r>
              <w:rPr>
                <w:rFonts w:asciiTheme="minorHAnsi" w:hAnsiTheme="minorHAnsi" w:cstheme="minorHAnsi"/>
              </w:rPr>
              <w:t>ьшения транспортных расходов на транспортировку</w:t>
            </w:r>
            <w:r w:rsidR="00AE4A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габариты </w:t>
            </w:r>
            <w:r w:rsidR="00AE4AF8">
              <w:rPr>
                <w:rFonts w:asciiTheme="minorHAnsi" w:hAnsiTheme="minorHAnsi" w:cstheme="minorHAnsi"/>
              </w:rPr>
              <w:t xml:space="preserve">корпуса </w:t>
            </w:r>
            <w:r>
              <w:rPr>
                <w:rFonts w:asciiTheme="minorHAnsi" w:hAnsiTheme="minorHAnsi" w:cstheme="minorHAnsi"/>
              </w:rPr>
              <w:t xml:space="preserve">изделия не должны превышать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240х180х30мм. В целях обеспечения компактного размещения и заметности элемента с </w:t>
            </w:r>
            <w:proofErr w:type="spellStart"/>
            <w:r w:rsidR="00AE4AF8">
              <w:rPr>
                <w:rFonts w:asciiTheme="minorHAnsi" w:hAnsiTheme="minorHAnsi" w:cstheme="minorHAnsi"/>
              </w:rPr>
              <w:t>тифлографикой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 слабовидящим людям, его габаритные размеры должны быть не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150х150х4мм. В целях обеспечения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E11F8A" w:rsidRDefault="00245274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lastRenderedPageBreak/>
              <w:t xml:space="preserve">Требования к </w:t>
            </w:r>
            <w:r w:rsidR="0050124A" w:rsidRPr="00E11F8A">
              <w:rPr>
                <w:szCs w:val="24"/>
              </w:rPr>
              <w:t>тактильной поверхности</w:t>
            </w:r>
            <w:r w:rsidR="00E11F8A" w:rsidRPr="00E11F8A">
              <w:rPr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50124A" w:rsidRDefault="0050124A" w:rsidP="00817B35">
            <w:pPr>
              <w:spacing w:line="240" w:lineRule="auto"/>
              <w:rPr>
                <w:szCs w:val="24"/>
              </w:rPr>
            </w:pPr>
            <w:r w:rsidRPr="0050124A">
              <w:rPr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0124A">
              <w:rPr>
                <w:szCs w:val="24"/>
              </w:rPr>
              <w:t>полимеризуется</w:t>
            </w:r>
            <w:proofErr w:type="spellEnd"/>
            <w:r w:rsidRPr="0050124A">
              <w:rPr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50124A">
                <w:rPr>
                  <w:rStyle w:val="a5"/>
                  <w:color w:val="000000" w:themeColor="text1"/>
                  <w:szCs w:val="24"/>
                  <w:u w:val="none"/>
                </w:rPr>
                <w:t>ГОСТ Р 51671-2000</w:t>
              </w:r>
            </w:hyperlink>
            <w:r w:rsidRPr="0050124A">
              <w:rPr>
                <w:color w:val="000000" w:themeColor="text1"/>
                <w:szCs w:val="24"/>
              </w:rPr>
              <w:t>.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слабовидящих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0E4053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>
              <w:rPr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E60A26" w:rsidRDefault="000E4053" w:rsidP="00817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F8A">
              <w:rPr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1171A4" w:rsidRDefault="009959D3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Пиктограмма должна</w:t>
            </w:r>
            <w:r w:rsidR="000E4053">
              <w:rPr>
                <w:rFonts w:asciiTheme="minorHAnsi" w:hAnsiTheme="minorHAnsi" w:cstheme="minorHAnsi"/>
              </w:rPr>
              <w:t xml:space="preserve"> содержать рельефное стилизованное изображение (согласуется с заказчиком)</w:t>
            </w:r>
            <w:r>
              <w:rPr>
                <w:rFonts w:asciiTheme="minorHAnsi" w:hAnsiTheme="minorHAnsi" w:cstheme="minorHAnsi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>
              <w:rPr>
                <w:rFonts w:asciiTheme="minorHAnsi" w:hAnsiTheme="minorHAnsi" w:cstheme="minorHAnsi"/>
              </w:rPr>
              <w:t>тифлогрфикой</w:t>
            </w:r>
            <w:proofErr w:type="spellEnd"/>
            <w:r>
              <w:rPr>
                <w:rFonts w:asciiTheme="minorHAnsi" w:hAnsiTheme="minorHAnsi" w:cstheme="minorHAnsi"/>
              </w:rPr>
              <w:t>. (На усмотрение заказчика)</w:t>
            </w:r>
            <w:r w:rsidR="001171A4">
              <w:rPr>
                <w:rFonts w:asciiTheme="minorHAnsi" w:hAnsiTheme="minorHAnsi" w:cstheme="minorHAnsi"/>
              </w:rPr>
              <w:t>. С целью обеспечения контраста с подстилающей поверхностью, цвет корпуса и цвет тактильной таблички должен быть жёлтым (</w:t>
            </w:r>
            <w:r w:rsidR="001171A4">
              <w:rPr>
                <w:rFonts w:asciiTheme="minorHAnsi" w:hAnsiTheme="minorHAnsi" w:cstheme="minorHAnsi"/>
                <w:lang w:val="en-US"/>
              </w:rPr>
              <w:t>RAL</w:t>
            </w:r>
            <w:r w:rsidR="001171A4" w:rsidRPr="001171A4">
              <w:rPr>
                <w:rFonts w:asciiTheme="minorHAnsi" w:hAnsiTheme="minorHAnsi" w:cstheme="minorHAnsi"/>
              </w:rPr>
              <w:t xml:space="preserve"> 1016</w:t>
            </w:r>
            <w:r w:rsidR="001171A4">
              <w:rPr>
                <w:rFonts w:asciiTheme="minorHAnsi" w:hAnsiTheme="minorHAnsi" w:cstheme="minorHAnsi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E11F8A" w:rsidRDefault="00D0399C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</w:t>
            </w:r>
            <w:r w:rsidR="00E11F8A" w:rsidRPr="00E11F8A">
              <w:rPr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08629B" w:rsidRDefault="00E11F8A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E11F8A">
              <w:rPr>
                <w:rFonts w:cs="Calibri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406A33" w:rsidP="00817B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1F8A">
              <w:rPr>
                <w:rFonts w:asciiTheme="minorHAnsi" w:hAnsiTheme="minorHAnsi" w:cstheme="minorHAnsi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Cs w:val="24"/>
              </w:rPr>
            </w:pPr>
            <w:r w:rsidRPr="00E11F8A">
              <w:rPr>
                <w:rFonts w:cs="Calibri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szCs w:val="24"/>
              </w:rPr>
            </w:pPr>
            <w:r w:rsidRPr="00E11F8A">
              <w:rPr>
                <w:szCs w:val="24"/>
              </w:rPr>
              <w:t>Поставка до ХХ.ХХ.20ХХ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E11F8A">
              <w:rPr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E11F8A" w:rsidRDefault="00E11F8A">
      <w:pPr>
        <w:rPr>
          <w:rFonts w:asciiTheme="minorHAnsi" w:hAnsiTheme="minorHAnsi" w:cstheme="minorHAnsi"/>
          <w:sz w:val="24"/>
          <w:szCs w:val="24"/>
        </w:rPr>
      </w:pPr>
    </w:p>
    <w:p w:rsidR="00E403C0" w:rsidRDefault="00E403C0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E403C0" w:rsidRPr="00E403C0" w:rsidRDefault="00E403C0" w:rsidP="00E403C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03C0">
        <w:rPr>
          <w:rFonts w:asciiTheme="minorHAnsi" w:hAnsiTheme="minorHAnsi" w:cstheme="minorHAnsi"/>
          <w:b/>
          <w:sz w:val="24"/>
          <w:szCs w:val="24"/>
        </w:rPr>
        <w:t>Исполнитель</w:t>
      </w:r>
    </w:p>
    <w:p w:rsidR="00E403C0" w:rsidRPr="00150466" w:rsidRDefault="00E403C0" w:rsidP="00E403C0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Хитров А.С.</w:t>
      </w:r>
    </w:p>
    <w:sectPr w:rsidR="00E403C0" w:rsidRPr="00150466" w:rsidSect="00A31BEB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2F9"/>
    <w:rsid w:val="000E4053"/>
    <w:rsid w:val="001171A4"/>
    <w:rsid w:val="00150466"/>
    <w:rsid w:val="00245274"/>
    <w:rsid w:val="0027217F"/>
    <w:rsid w:val="003B3E71"/>
    <w:rsid w:val="00406A33"/>
    <w:rsid w:val="004914A6"/>
    <w:rsid w:val="004C0359"/>
    <w:rsid w:val="004F2D85"/>
    <w:rsid w:val="004F4086"/>
    <w:rsid w:val="0050124A"/>
    <w:rsid w:val="00526891"/>
    <w:rsid w:val="00560C86"/>
    <w:rsid w:val="005C5A17"/>
    <w:rsid w:val="005C6880"/>
    <w:rsid w:val="00682BE4"/>
    <w:rsid w:val="006E603D"/>
    <w:rsid w:val="00711BC0"/>
    <w:rsid w:val="007678A2"/>
    <w:rsid w:val="007761A6"/>
    <w:rsid w:val="00777C08"/>
    <w:rsid w:val="007806DF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4748B"/>
    <w:rsid w:val="00C509C8"/>
    <w:rsid w:val="00CC1604"/>
    <w:rsid w:val="00CD5008"/>
    <w:rsid w:val="00D0399C"/>
    <w:rsid w:val="00D856E2"/>
    <w:rsid w:val="00DD3776"/>
    <w:rsid w:val="00E06500"/>
    <w:rsid w:val="00E11F8A"/>
    <w:rsid w:val="00E403C0"/>
    <w:rsid w:val="00E77D67"/>
    <w:rsid w:val="00EA569E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F6A6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6499-4A2E-4D6D-9533-278C4BAA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24</cp:revision>
  <dcterms:created xsi:type="dcterms:W3CDTF">2019-11-29T11:21:00Z</dcterms:created>
  <dcterms:modified xsi:type="dcterms:W3CDTF">2019-12-02T05:55:00Z</dcterms:modified>
</cp:coreProperties>
</file>