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19DA9" w14:textId="77777777" w:rsidR="0058030E" w:rsidRPr="00586216" w:rsidRDefault="0058030E" w:rsidP="00ED533E">
      <w:pPr>
        <w:pStyle w:val="a3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86216">
        <w:rPr>
          <w:rFonts w:asciiTheme="minorHAnsi" w:hAnsiTheme="minorHAnsi" w:cstheme="minorHAnsi"/>
          <w:b/>
          <w:sz w:val="24"/>
          <w:szCs w:val="24"/>
        </w:rPr>
        <w:t>Техническое задание</w:t>
      </w:r>
    </w:p>
    <w:p w14:paraId="6E0ABFE2" w14:textId="0332A66B" w:rsidR="00FE6F36" w:rsidRDefault="0058030E" w:rsidP="00586216">
      <w:pPr>
        <w:pStyle w:val="a3"/>
        <w:jc w:val="center"/>
        <w:rPr>
          <w:rFonts w:asciiTheme="minorHAnsi" w:hAnsiTheme="minorHAnsi" w:cstheme="minorHAnsi"/>
          <w:sz w:val="24"/>
          <w:szCs w:val="24"/>
        </w:rPr>
      </w:pPr>
      <w:r w:rsidRPr="00586216">
        <w:rPr>
          <w:rFonts w:asciiTheme="minorHAnsi" w:hAnsiTheme="minorHAnsi" w:cstheme="minorHAnsi"/>
          <w:sz w:val="24"/>
          <w:szCs w:val="24"/>
        </w:rPr>
        <w:t xml:space="preserve">Арт. </w:t>
      </w:r>
      <w:r w:rsidR="00CB68B9" w:rsidRPr="00CB68B9">
        <w:rPr>
          <w:rFonts w:asciiTheme="minorHAnsi" w:hAnsiTheme="minorHAnsi" w:cstheme="minorHAnsi"/>
          <w:sz w:val="24"/>
          <w:szCs w:val="24"/>
        </w:rPr>
        <w:t>50129-1-2-</w:t>
      </w:r>
      <w:r w:rsidR="00460F68">
        <w:rPr>
          <w:rFonts w:asciiTheme="minorHAnsi" w:hAnsiTheme="minorHAnsi" w:cstheme="minorHAnsi"/>
          <w:sz w:val="24"/>
          <w:szCs w:val="24"/>
        </w:rPr>
        <w:t>1</w:t>
      </w:r>
      <w:r w:rsidR="00CB68B9" w:rsidRPr="00CB68B9">
        <w:rPr>
          <w:rFonts w:asciiTheme="minorHAnsi" w:hAnsiTheme="minorHAnsi" w:cstheme="minorHAnsi"/>
          <w:sz w:val="24"/>
          <w:szCs w:val="24"/>
        </w:rPr>
        <w:t>00x300</w:t>
      </w:r>
    </w:p>
    <w:p w14:paraId="3A25170A" w14:textId="77777777" w:rsidR="00D64143" w:rsidRPr="00586216" w:rsidRDefault="00D64143" w:rsidP="00586216">
      <w:pPr>
        <w:pStyle w:val="a3"/>
        <w:jc w:val="center"/>
        <w:rPr>
          <w:rFonts w:asciiTheme="minorHAnsi" w:hAnsiTheme="minorHAnsi" w:cstheme="minorHAnsi"/>
          <w:sz w:val="24"/>
          <w:szCs w:val="24"/>
        </w:rPr>
      </w:pPr>
    </w:p>
    <w:p w14:paraId="6ECB671F" w14:textId="507D4AC8" w:rsidR="0058030E" w:rsidRPr="00586216" w:rsidRDefault="0058030E" w:rsidP="00083135">
      <w:pPr>
        <w:pStyle w:val="a3"/>
        <w:spacing w:after="120"/>
        <w:rPr>
          <w:rFonts w:asciiTheme="minorHAnsi" w:hAnsiTheme="minorHAnsi" w:cstheme="minorHAnsi"/>
          <w:b/>
          <w:sz w:val="24"/>
          <w:szCs w:val="24"/>
        </w:rPr>
      </w:pPr>
      <w:r w:rsidRPr="00586216">
        <w:rPr>
          <w:rFonts w:asciiTheme="minorHAnsi" w:hAnsiTheme="minorHAnsi" w:cstheme="minorHAnsi"/>
          <w:b/>
          <w:sz w:val="24"/>
          <w:szCs w:val="24"/>
        </w:rPr>
        <w:t>Наименование объекта закупки</w:t>
      </w:r>
    </w:p>
    <w:p w14:paraId="1940724B" w14:textId="77777777" w:rsidR="00083135" w:rsidRPr="00083135" w:rsidRDefault="00083135" w:rsidP="0058030E">
      <w:pPr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</w:pPr>
      <w:r w:rsidRPr="00083135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>Система модульной таблички "VERTICAL", информационная, двухсекционная, с наклонной поверхностью, AL, M1</w:t>
      </w:r>
    </w:p>
    <w:p w14:paraId="1100D431" w14:textId="25B48433" w:rsidR="0058030E" w:rsidRPr="00586216" w:rsidRDefault="0058030E" w:rsidP="0058030E">
      <w:pPr>
        <w:rPr>
          <w:rFonts w:asciiTheme="minorHAnsi" w:hAnsiTheme="minorHAnsi" w:cstheme="minorHAnsi"/>
          <w:sz w:val="24"/>
          <w:szCs w:val="24"/>
        </w:rPr>
      </w:pPr>
      <w:r w:rsidRPr="00586216">
        <w:rPr>
          <w:rFonts w:asciiTheme="minorHAnsi" w:hAnsiTheme="minorHAnsi" w:cstheme="minorHAnsi"/>
          <w:b/>
          <w:sz w:val="24"/>
          <w:szCs w:val="24"/>
        </w:rPr>
        <w:t xml:space="preserve">Цель закупки </w:t>
      </w:r>
      <w:r w:rsidRPr="0058621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F895A96" w14:textId="5B7BAE67" w:rsidR="002C7F20" w:rsidRPr="00586216" w:rsidRDefault="002C7F20" w:rsidP="0058030E">
      <w:pPr>
        <w:rPr>
          <w:rFonts w:asciiTheme="minorHAnsi" w:hAnsiTheme="minorHAnsi" w:cstheme="minorHAnsi"/>
          <w:sz w:val="24"/>
          <w:szCs w:val="24"/>
        </w:rPr>
      </w:pPr>
      <w:r w:rsidRPr="00586216">
        <w:rPr>
          <w:rFonts w:asciiTheme="minorHAnsi" w:hAnsiTheme="minorHAnsi" w:cstheme="minorHAnsi"/>
          <w:sz w:val="24"/>
          <w:szCs w:val="24"/>
        </w:rPr>
        <w:t xml:space="preserve">Для информационного обеспечения </w:t>
      </w:r>
      <w:r w:rsidR="00586216">
        <w:rPr>
          <w:rFonts w:asciiTheme="minorHAnsi" w:hAnsiTheme="minorHAnsi" w:cstheme="minorHAnsi"/>
          <w:sz w:val="24"/>
          <w:szCs w:val="24"/>
        </w:rPr>
        <w:t>посетителей</w:t>
      </w:r>
      <w:r w:rsidR="008B4D22">
        <w:rPr>
          <w:rFonts w:asciiTheme="minorHAnsi" w:hAnsiTheme="minorHAnsi" w:cstheme="minorHAnsi"/>
          <w:sz w:val="24"/>
          <w:szCs w:val="24"/>
        </w:rPr>
        <w:t xml:space="preserve">, включая </w:t>
      </w:r>
      <w:r w:rsidRPr="00586216">
        <w:rPr>
          <w:rFonts w:asciiTheme="minorHAnsi" w:hAnsiTheme="minorHAnsi" w:cstheme="minorHAnsi"/>
          <w:sz w:val="24"/>
          <w:szCs w:val="24"/>
        </w:rPr>
        <w:t>слепых и слабовидящих посетителей в рамках программы «Доступная Среда»</w:t>
      </w:r>
      <w:r w:rsidR="008B4D22">
        <w:rPr>
          <w:rFonts w:asciiTheme="minorHAnsi" w:hAnsiTheme="minorHAnsi" w:cstheme="minorHAnsi"/>
          <w:sz w:val="24"/>
          <w:szCs w:val="24"/>
        </w:rPr>
        <w:t>.</w:t>
      </w:r>
    </w:p>
    <w:p w14:paraId="19081436" w14:textId="6D6C51C1" w:rsidR="0058030E" w:rsidRPr="00586216" w:rsidRDefault="0058030E" w:rsidP="0058030E">
      <w:pPr>
        <w:rPr>
          <w:rFonts w:asciiTheme="minorHAnsi" w:hAnsiTheme="minorHAnsi" w:cstheme="minorHAnsi"/>
          <w:b/>
          <w:sz w:val="24"/>
          <w:szCs w:val="24"/>
        </w:rPr>
      </w:pPr>
      <w:r w:rsidRPr="00586216">
        <w:rPr>
          <w:rFonts w:asciiTheme="minorHAnsi" w:hAnsiTheme="minorHAnsi" w:cstheme="minorHAnsi"/>
          <w:b/>
          <w:sz w:val="24"/>
          <w:szCs w:val="24"/>
        </w:rPr>
        <w:t>Технические характеристики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6511"/>
      </w:tblGrid>
      <w:tr w:rsidR="0058030E" w:rsidRPr="00435B93" w14:paraId="52376105" w14:textId="77777777" w:rsidTr="00D65163">
        <w:trPr>
          <w:trHeight w:val="332"/>
        </w:trPr>
        <w:tc>
          <w:tcPr>
            <w:tcW w:w="2982" w:type="dxa"/>
            <w:shd w:val="clear" w:color="auto" w:fill="auto"/>
          </w:tcPr>
          <w:p w14:paraId="6EA02A07" w14:textId="77777777" w:rsidR="008368C4" w:rsidRPr="00435B93" w:rsidRDefault="008368C4" w:rsidP="008368C4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35B93">
              <w:rPr>
                <w:rFonts w:asciiTheme="minorHAnsi" w:hAnsiTheme="minorHAnsi" w:cstheme="minorHAnsi"/>
                <w:bCs/>
                <w:sz w:val="24"/>
                <w:szCs w:val="24"/>
              </w:rPr>
              <w:t>Описание объекта закупки</w:t>
            </w:r>
          </w:p>
          <w:p w14:paraId="65FC171C" w14:textId="046BCA38" w:rsidR="0058030E" w:rsidRPr="00435B93" w:rsidRDefault="0058030E" w:rsidP="007B67C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511" w:type="dxa"/>
            <w:shd w:val="clear" w:color="auto" w:fill="auto"/>
          </w:tcPr>
          <w:p w14:paraId="0CC301CD" w14:textId="2C404E14" w:rsidR="00477670" w:rsidRPr="00477670" w:rsidRDefault="00477670" w:rsidP="004776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77670">
              <w:rPr>
                <w:rFonts w:asciiTheme="minorHAnsi" w:hAnsiTheme="minorHAnsi" w:cstheme="minorHAnsi"/>
                <w:sz w:val="24"/>
                <w:szCs w:val="24"/>
              </w:rPr>
              <w:t xml:space="preserve">Изделие представляет собой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двухсекционный </w:t>
            </w:r>
            <w:r w:rsidRPr="00477670">
              <w:rPr>
                <w:rFonts w:asciiTheme="minorHAnsi" w:hAnsiTheme="minorHAnsi" w:cstheme="minorHAnsi"/>
                <w:sz w:val="24"/>
                <w:szCs w:val="24"/>
              </w:rPr>
              <w:t xml:space="preserve">информационный указатель, с возможностью самостоятельной замены информации пользователем, в случае необходимости.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Нижняя секция выполнена с наклонной поверхностью</w:t>
            </w:r>
            <w:r w:rsidRPr="00477670">
              <w:rPr>
                <w:rFonts w:asciiTheme="minorHAnsi" w:hAnsiTheme="minorHAnsi" w:cstheme="minorHAnsi"/>
                <w:sz w:val="24"/>
                <w:szCs w:val="24"/>
              </w:rPr>
              <w:t>, расположенной под углом 30 градусов, предназначенн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ой</w:t>
            </w:r>
            <w:r w:rsidRPr="00477670">
              <w:rPr>
                <w:rFonts w:asciiTheme="minorHAnsi" w:hAnsiTheme="minorHAnsi" w:cstheme="minorHAnsi"/>
                <w:sz w:val="24"/>
                <w:szCs w:val="24"/>
              </w:rPr>
              <w:t xml:space="preserve"> для размещения тактильной информации для людей с нарушением зрения</w:t>
            </w:r>
            <w:r w:rsidR="00180DFF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Pr="00477670">
              <w:rPr>
                <w:rFonts w:asciiTheme="minorHAnsi" w:hAnsiTheme="minorHAnsi" w:cstheme="minorHAnsi"/>
                <w:sz w:val="24"/>
                <w:szCs w:val="24"/>
              </w:rPr>
              <w:t>Для обеспечения соответствия эстетичных качеств, а также высоких эксплуатационных характеристик,</w:t>
            </w:r>
            <w:r w:rsidR="00417898">
              <w:rPr>
                <w:rFonts w:asciiTheme="minorHAnsi" w:hAnsiTheme="minorHAnsi" w:cstheme="minorHAnsi"/>
                <w:sz w:val="24"/>
                <w:szCs w:val="24"/>
              </w:rPr>
              <w:t xml:space="preserve"> корпус изделия изготовлен из алюминиевого профиля с анодированным покрытием, </w:t>
            </w:r>
            <w:r w:rsidR="00ED243C">
              <w:rPr>
                <w:rFonts w:asciiTheme="minorHAnsi" w:hAnsiTheme="minorHAnsi" w:cstheme="minorHAnsi"/>
                <w:sz w:val="24"/>
                <w:szCs w:val="24"/>
              </w:rPr>
              <w:t>основание информационного поля н</w:t>
            </w:r>
            <w:r w:rsidRPr="00477670">
              <w:rPr>
                <w:rFonts w:asciiTheme="minorHAnsi" w:hAnsiTheme="minorHAnsi" w:cstheme="minorHAnsi"/>
                <w:sz w:val="24"/>
                <w:szCs w:val="24"/>
              </w:rPr>
              <w:t>а основе ПВХ пластика толщиной не менее 3х мм</w:t>
            </w:r>
            <w:r w:rsidR="00ED243C">
              <w:rPr>
                <w:rFonts w:asciiTheme="minorHAnsi" w:hAnsiTheme="minorHAnsi" w:cstheme="minorHAnsi"/>
                <w:sz w:val="24"/>
                <w:szCs w:val="24"/>
              </w:rPr>
              <w:t>, сменные вставки на</w:t>
            </w:r>
            <w:r w:rsidRPr="00477670">
              <w:rPr>
                <w:rFonts w:asciiTheme="minorHAnsi" w:hAnsiTheme="minorHAnsi" w:cstheme="minorHAnsi"/>
                <w:sz w:val="24"/>
                <w:szCs w:val="24"/>
              </w:rPr>
              <w:t xml:space="preserve"> основе ПЭТ-А</w:t>
            </w:r>
            <w:r w:rsidR="006F08E2">
              <w:rPr>
                <w:rFonts w:asciiTheme="minorHAnsi" w:hAnsiTheme="minorHAnsi" w:cstheme="minorHAnsi"/>
                <w:sz w:val="24"/>
                <w:szCs w:val="24"/>
              </w:rPr>
              <w:t>, предназначенные для размещения тактильной информации.</w:t>
            </w:r>
          </w:p>
          <w:p w14:paraId="130F6F8E" w14:textId="7CE8D527" w:rsidR="0058030E" w:rsidRPr="00435B93" w:rsidRDefault="00477670" w:rsidP="007B67C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77670">
              <w:rPr>
                <w:rFonts w:asciiTheme="minorHAnsi" w:hAnsiTheme="minorHAnsi" w:cstheme="minorHAnsi"/>
                <w:sz w:val="24"/>
                <w:szCs w:val="24"/>
              </w:rPr>
              <w:t xml:space="preserve">Модульные тактильные системы изготавливаются в полном соответствии с требованиями ГОСТ Р 51671 и принципами универсального дизайна.               </w:t>
            </w:r>
          </w:p>
        </w:tc>
      </w:tr>
      <w:tr w:rsidR="004E2C08" w:rsidRPr="00435B93" w14:paraId="7F31E6E7" w14:textId="77777777" w:rsidTr="00D65163">
        <w:trPr>
          <w:trHeight w:val="332"/>
        </w:trPr>
        <w:tc>
          <w:tcPr>
            <w:tcW w:w="2982" w:type="dxa"/>
            <w:shd w:val="clear" w:color="auto" w:fill="auto"/>
          </w:tcPr>
          <w:p w14:paraId="6DA8BA36" w14:textId="50744723" w:rsidR="004E2C08" w:rsidRPr="00435B93" w:rsidRDefault="004E2C08" w:rsidP="008368C4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35B93">
              <w:rPr>
                <w:rFonts w:asciiTheme="minorHAnsi" w:hAnsiTheme="minorHAnsi" w:cstheme="minorHAnsi"/>
                <w:bCs/>
                <w:sz w:val="24"/>
                <w:szCs w:val="24"/>
              </w:rPr>
              <w:t>Требование к функционалу</w:t>
            </w:r>
          </w:p>
        </w:tc>
        <w:tc>
          <w:tcPr>
            <w:tcW w:w="6511" w:type="dxa"/>
            <w:shd w:val="clear" w:color="auto" w:fill="auto"/>
          </w:tcPr>
          <w:p w14:paraId="7CFC8972" w14:textId="2D63860C" w:rsidR="004E2C08" w:rsidRPr="00435B93" w:rsidRDefault="004E2C08" w:rsidP="00AA77E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35B93">
              <w:rPr>
                <w:rFonts w:asciiTheme="minorHAnsi" w:hAnsiTheme="minorHAnsi" w:cstheme="minorHAnsi"/>
                <w:sz w:val="24"/>
                <w:szCs w:val="24"/>
              </w:rPr>
              <w:t xml:space="preserve">Функционально </w:t>
            </w:r>
            <w:r w:rsidR="00D64143" w:rsidRPr="00435B93">
              <w:rPr>
                <w:rFonts w:asciiTheme="minorHAnsi" w:hAnsiTheme="minorHAnsi" w:cstheme="minorHAnsi"/>
                <w:sz w:val="24"/>
                <w:szCs w:val="24"/>
              </w:rPr>
              <w:t xml:space="preserve">двухсекционная </w:t>
            </w:r>
            <w:r w:rsidRPr="00435B93">
              <w:rPr>
                <w:rFonts w:asciiTheme="minorHAnsi" w:hAnsiTheme="minorHAnsi" w:cstheme="minorHAnsi"/>
                <w:sz w:val="24"/>
                <w:szCs w:val="24"/>
              </w:rPr>
              <w:t xml:space="preserve">система модульной таблички </w:t>
            </w:r>
            <w:r w:rsidR="00AA77EF" w:rsidRPr="00435B93">
              <w:rPr>
                <w:rFonts w:asciiTheme="minorHAnsi" w:hAnsiTheme="minorHAnsi" w:cstheme="minorHAnsi"/>
                <w:sz w:val="24"/>
                <w:szCs w:val="24"/>
              </w:rPr>
              <w:t xml:space="preserve">должна:                                                                                                        </w:t>
            </w:r>
            <w:r w:rsidRPr="00435B93">
              <w:rPr>
                <w:rFonts w:asciiTheme="minorHAnsi" w:hAnsiTheme="minorHAnsi" w:cstheme="minorHAnsi"/>
                <w:sz w:val="24"/>
                <w:szCs w:val="24"/>
              </w:rPr>
              <w:t>- иметь возможность самостоятельной замены информационн</w:t>
            </w:r>
            <w:r w:rsidR="00433F25" w:rsidRPr="00435B93">
              <w:rPr>
                <w:rFonts w:asciiTheme="minorHAnsi" w:hAnsiTheme="minorHAnsi" w:cstheme="minorHAnsi"/>
                <w:sz w:val="24"/>
                <w:szCs w:val="24"/>
              </w:rPr>
              <w:t>ых</w:t>
            </w:r>
            <w:r w:rsidR="00337EBC" w:rsidRPr="00435B93">
              <w:rPr>
                <w:rFonts w:asciiTheme="minorHAnsi" w:hAnsiTheme="minorHAnsi" w:cstheme="minorHAnsi"/>
                <w:sz w:val="24"/>
                <w:szCs w:val="24"/>
              </w:rPr>
              <w:t xml:space="preserve"> таблич</w:t>
            </w:r>
            <w:r w:rsidR="00433F25" w:rsidRPr="00435B93">
              <w:rPr>
                <w:rFonts w:asciiTheme="minorHAnsi" w:hAnsiTheme="minorHAnsi" w:cstheme="minorHAnsi"/>
                <w:sz w:val="24"/>
                <w:szCs w:val="24"/>
              </w:rPr>
              <w:t>ек</w:t>
            </w:r>
            <w:r w:rsidRPr="00435B93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r w:rsidR="00AA77EF" w:rsidRPr="00435B93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          </w:t>
            </w:r>
            <w:r w:rsidRPr="00435B93">
              <w:rPr>
                <w:rFonts w:asciiTheme="minorHAnsi" w:hAnsiTheme="minorHAnsi" w:cstheme="minorHAnsi"/>
                <w:sz w:val="24"/>
                <w:szCs w:val="24"/>
              </w:rPr>
              <w:t xml:space="preserve">- иметь возможность объединения нескольких систем для создания </w:t>
            </w:r>
            <w:r w:rsidR="00737655" w:rsidRPr="00435B93">
              <w:rPr>
                <w:rFonts w:asciiTheme="minorHAnsi" w:hAnsiTheme="minorHAnsi" w:cstheme="minorHAnsi"/>
                <w:sz w:val="24"/>
                <w:szCs w:val="24"/>
              </w:rPr>
              <w:t xml:space="preserve">одно- или </w:t>
            </w:r>
            <w:r w:rsidR="006E2224" w:rsidRPr="00435B93">
              <w:rPr>
                <w:rFonts w:asciiTheme="minorHAnsi" w:hAnsiTheme="minorHAnsi" w:cstheme="minorHAnsi"/>
                <w:sz w:val="24"/>
                <w:szCs w:val="24"/>
              </w:rPr>
              <w:t>много панельных вывесок</w:t>
            </w:r>
            <w:r w:rsidRPr="00435B9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AA77EF" w:rsidRPr="00435B93" w14:paraId="05839186" w14:textId="77777777" w:rsidTr="00D65163">
        <w:trPr>
          <w:trHeight w:val="332"/>
        </w:trPr>
        <w:tc>
          <w:tcPr>
            <w:tcW w:w="2982" w:type="dxa"/>
            <w:shd w:val="clear" w:color="auto" w:fill="auto"/>
          </w:tcPr>
          <w:p w14:paraId="2A34FCC5" w14:textId="74582770" w:rsidR="00AA77EF" w:rsidRPr="00435B93" w:rsidRDefault="00AA77EF" w:rsidP="00AA77EF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35B93">
              <w:rPr>
                <w:rFonts w:asciiTheme="minorHAnsi" w:hAnsiTheme="minorHAnsi" w:cstheme="minorHAnsi"/>
                <w:bCs/>
                <w:sz w:val="24"/>
                <w:szCs w:val="24"/>
              </w:rPr>
              <w:t>Требование к материалам</w:t>
            </w:r>
          </w:p>
        </w:tc>
        <w:tc>
          <w:tcPr>
            <w:tcW w:w="6511" w:type="dxa"/>
            <w:shd w:val="clear" w:color="auto" w:fill="auto"/>
          </w:tcPr>
          <w:p w14:paraId="4DD1D274" w14:textId="5F7061EB" w:rsidR="00AA77EF" w:rsidRPr="00435B93" w:rsidRDefault="00180DFF" w:rsidP="00ED243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0DFF">
              <w:rPr>
                <w:rFonts w:asciiTheme="minorHAnsi" w:hAnsiTheme="minorHAnsi" w:cstheme="minorHAnsi"/>
                <w:sz w:val="24"/>
                <w:szCs w:val="24"/>
              </w:rPr>
              <w:t xml:space="preserve">С целью обеспечения соответствия эстетических качеств, а также высоких эксплуатационных характеристик:  </w:t>
            </w:r>
            <w:r w:rsidR="00ED243C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</w:t>
            </w:r>
            <w:r w:rsidR="00ED243C" w:rsidRPr="00ED243C">
              <w:rPr>
                <w:rFonts w:asciiTheme="minorHAnsi" w:hAnsiTheme="minorHAnsi" w:cstheme="minorHAnsi"/>
                <w:sz w:val="24"/>
                <w:szCs w:val="24"/>
              </w:rPr>
              <w:t xml:space="preserve">-  профиль  должен быть выполнен из алюминия AL6100 с анодированным покрытием;  </w:t>
            </w:r>
            <w:r w:rsidR="00ED243C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   </w:t>
            </w:r>
            <w:r w:rsidRPr="00180DFF">
              <w:rPr>
                <w:rFonts w:asciiTheme="minorHAnsi" w:hAnsiTheme="minorHAnsi" w:cstheme="minorHAnsi"/>
                <w:sz w:val="24"/>
                <w:szCs w:val="24"/>
              </w:rPr>
              <w:t xml:space="preserve">- основание должно быть выполнено из вспененного </w:t>
            </w:r>
            <w:r w:rsidRPr="00180DF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листового поливинилхлорида;                                                                         - торцевые заглушки должны быть выполнены из ударопрочного белого полистирола;                                                                                                                                                   - сменн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ые</w:t>
            </w:r>
            <w:r w:rsidRPr="00180DFF">
              <w:rPr>
                <w:rFonts w:asciiTheme="minorHAnsi" w:hAnsiTheme="minorHAnsi" w:cstheme="minorHAnsi"/>
                <w:sz w:val="24"/>
                <w:szCs w:val="24"/>
              </w:rPr>
              <w:t xml:space="preserve"> вставк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и</w:t>
            </w:r>
            <w:r w:rsidRPr="00180DFF">
              <w:rPr>
                <w:rFonts w:asciiTheme="minorHAnsi" w:hAnsiTheme="minorHAnsi" w:cstheme="minorHAnsi"/>
                <w:sz w:val="24"/>
                <w:szCs w:val="24"/>
              </w:rPr>
              <w:t xml:space="preserve"> должна быть выполнена из прозрачного термопластика.</w:t>
            </w:r>
          </w:p>
        </w:tc>
      </w:tr>
      <w:tr w:rsidR="0058030E" w:rsidRPr="00435B93" w14:paraId="7FD98535" w14:textId="77777777" w:rsidTr="00D65163">
        <w:trPr>
          <w:trHeight w:val="534"/>
        </w:trPr>
        <w:tc>
          <w:tcPr>
            <w:tcW w:w="2982" w:type="dxa"/>
            <w:shd w:val="clear" w:color="auto" w:fill="auto"/>
          </w:tcPr>
          <w:p w14:paraId="3191CCC4" w14:textId="2B2BC4AC" w:rsidR="0058030E" w:rsidRPr="00435B93" w:rsidRDefault="0058030E" w:rsidP="008617B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35B9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Требование к конструкции </w:t>
            </w:r>
          </w:p>
        </w:tc>
        <w:tc>
          <w:tcPr>
            <w:tcW w:w="6511" w:type="dxa"/>
            <w:shd w:val="clear" w:color="auto" w:fill="auto"/>
          </w:tcPr>
          <w:p w14:paraId="2108A9B9" w14:textId="3A726520" w:rsidR="000C7B26" w:rsidRDefault="00ED243C" w:rsidP="000C7B26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D243C">
              <w:rPr>
                <w:rFonts w:asciiTheme="minorHAnsi" w:hAnsiTheme="minorHAnsi" w:cstheme="minorHAnsi"/>
                <w:sz w:val="24"/>
                <w:szCs w:val="24"/>
              </w:rPr>
              <w:t>Изделие представляет собой двухсекционную сборно-разборную   антивандальную конструкцию с наклонной поверхностью, расположенной под углом 30 градусов</w:t>
            </w:r>
            <w:r w:rsidR="0000497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ED243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04975">
              <w:rPr>
                <w:rFonts w:asciiTheme="minorHAnsi" w:hAnsiTheme="minorHAnsi" w:cstheme="minorHAnsi"/>
                <w:sz w:val="24"/>
                <w:szCs w:val="24"/>
              </w:rPr>
              <w:t xml:space="preserve">Конструктивно изделие состоит </w:t>
            </w:r>
            <w:r w:rsidRPr="00ED243C">
              <w:rPr>
                <w:rFonts w:asciiTheme="minorHAnsi" w:hAnsiTheme="minorHAnsi" w:cstheme="minorHAnsi"/>
                <w:sz w:val="24"/>
                <w:szCs w:val="24"/>
              </w:rPr>
              <w:t>из алюминиевого профиля</w:t>
            </w:r>
            <w:r w:rsidR="00E779DD">
              <w:rPr>
                <w:rFonts w:asciiTheme="minorHAnsi" w:hAnsiTheme="minorHAnsi" w:cstheme="minorHAnsi"/>
                <w:sz w:val="24"/>
                <w:szCs w:val="24"/>
              </w:rPr>
              <w:t>, ПВХ основания,</w:t>
            </w:r>
            <w:r w:rsidR="000C7B26" w:rsidRPr="000C7B26">
              <w:rPr>
                <w:rFonts w:asciiTheme="minorHAnsi" w:hAnsiTheme="minorHAnsi" w:cstheme="minorHAnsi"/>
                <w:sz w:val="24"/>
                <w:szCs w:val="24"/>
              </w:rPr>
              <w:t xml:space="preserve"> сменн</w:t>
            </w:r>
            <w:r w:rsidR="00F22015">
              <w:rPr>
                <w:rFonts w:asciiTheme="minorHAnsi" w:hAnsiTheme="minorHAnsi" w:cstheme="minorHAnsi"/>
                <w:sz w:val="24"/>
                <w:szCs w:val="24"/>
              </w:rPr>
              <w:t>ых</w:t>
            </w:r>
            <w:r w:rsidR="000C7B26" w:rsidRPr="000C7B26">
              <w:rPr>
                <w:rFonts w:asciiTheme="minorHAnsi" w:hAnsiTheme="minorHAnsi" w:cstheme="minorHAnsi"/>
                <w:sz w:val="24"/>
                <w:szCs w:val="24"/>
              </w:rPr>
              <w:t xml:space="preserve"> встав</w:t>
            </w:r>
            <w:r w:rsidR="00F22015">
              <w:rPr>
                <w:rFonts w:asciiTheme="minorHAnsi" w:hAnsiTheme="minorHAnsi" w:cstheme="minorHAnsi"/>
                <w:sz w:val="24"/>
                <w:szCs w:val="24"/>
              </w:rPr>
              <w:t>ок</w:t>
            </w:r>
            <w:r w:rsidR="000C7B26" w:rsidRPr="000C7B26">
              <w:rPr>
                <w:rFonts w:asciiTheme="minorHAnsi" w:hAnsiTheme="minorHAnsi" w:cstheme="minorHAnsi"/>
                <w:sz w:val="24"/>
                <w:szCs w:val="24"/>
              </w:rPr>
              <w:t xml:space="preserve"> из ПЭТ-А и пластиковых заглушек, обеспечивающих сборку всех элементов. </w:t>
            </w:r>
            <w:r w:rsidR="00E779DD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</w:t>
            </w:r>
            <w:r w:rsidR="000A2B6C" w:rsidRPr="000A2B6C">
              <w:rPr>
                <w:rFonts w:asciiTheme="minorHAnsi" w:hAnsiTheme="minorHAnsi" w:cstheme="minorHAnsi"/>
                <w:sz w:val="24"/>
                <w:szCs w:val="24"/>
              </w:rPr>
              <w:t xml:space="preserve">Конструкция изделия должна обеспечивать возможность размещения двух </w:t>
            </w:r>
            <w:r w:rsidR="000A2B6C">
              <w:rPr>
                <w:rFonts w:asciiTheme="minorHAnsi" w:hAnsiTheme="minorHAnsi" w:cstheme="minorHAnsi"/>
                <w:sz w:val="24"/>
                <w:szCs w:val="24"/>
              </w:rPr>
              <w:t>информационных табличек и возможность их</w:t>
            </w:r>
            <w:r w:rsidR="000C7B26" w:rsidRPr="000C7B26">
              <w:rPr>
                <w:rFonts w:asciiTheme="minorHAnsi" w:hAnsiTheme="minorHAnsi" w:cstheme="minorHAnsi"/>
                <w:sz w:val="24"/>
                <w:szCs w:val="24"/>
              </w:rPr>
              <w:t xml:space="preserve"> самостоятельной замены </w:t>
            </w:r>
            <w:r w:rsidR="000A2B6C">
              <w:rPr>
                <w:rFonts w:asciiTheme="minorHAnsi" w:hAnsiTheme="minorHAnsi" w:cstheme="minorHAnsi"/>
                <w:sz w:val="24"/>
                <w:szCs w:val="24"/>
              </w:rPr>
              <w:t>в случае необходимости.</w:t>
            </w:r>
          </w:p>
          <w:p w14:paraId="05550CE5" w14:textId="13D31C82" w:rsidR="00E779DD" w:rsidRPr="000C7B26" w:rsidRDefault="00E779DD" w:rsidP="000C7B26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9DD">
              <w:rPr>
                <w:rFonts w:asciiTheme="minorHAnsi" w:hAnsiTheme="minorHAnsi" w:cstheme="minorHAnsi"/>
                <w:sz w:val="24"/>
                <w:szCs w:val="24"/>
              </w:rPr>
              <w:t xml:space="preserve">Для обеспечения высоких прочностных характеристик корпус изделия должен быть изготовлен из </w:t>
            </w:r>
            <w:r w:rsidR="005B0461">
              <w:rPr>
                <w:rFonts w:asciiTheme="minorHAnsi" w:hAnsiTheme="minorHAnsi" w:cstheme="minorHAnsi"/>
                <w:sz w:val="24"/>
                <w:szCs w:val="24"/>
              </w:rPr>
              <w:t xml:space="preserve">алюминиевого </w:t>
            </w:r>
            <w:r w:rsidRPr="00E779DD">
              <w:rPr>
                <w:rFonts w:asciiTheme="minorHAnsi" w:hAnsiTheme="minorHAnsi" w:cstheme="minorHAnsi"/>
                <w:sz w:val="24"/>
                <w:szCs w:val="24"/>
              </w:rPr>
              <w:t xml:space="preserve">профиля 26х12мм, длиной не менее </w:t>
            </w:r>
            <w:r w:rsidR="006F08E2">
              <w:rPr>
                <w:rFonts w:asciiTheme="minorHAnsi" w:hAnsiTheme="minorHAnsi" w:cstheme="minorHAnsi"/>
                <w:sz w:val="24"/>
                <w:szCs w:val="24"/>
              </w:rPr>
              <w:t>300</w:t>
            </w:r>
            <w:r w:rsidRPr="00E779DD">
              <w:rPr>
                <w:rFonts w:asciiTheme="minorHAnsi" w:hAnsiTheme="minorHAnsi" w:cstheme="minorHAnsi"/>
                <w:sz w:val="24"/>
                <w:szCs w:val="24"/>
              </w:rPr>
              <w:t>мм, в количестве  2х штук</w:t>
            </w:r>
            <w:r w:rsidR="00B4516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r w:rsidRPr="00E779DD">
              <w:rPr>
                <w:rFonts w:asciiTheme="minorHAnsi" w:hAnsiTheme="minorHAnsi" w:cstheme="minorHAnsi"/>
                <w:sz w:val="24"/>
                <w:szCs w:val="24"/>
              </w:rPr>
              <w:t xml:space="preserve"> наклонная поверхность, должна быть изготовлена </w:t>
            </w:r>
            <w:r w:rsidR="005B0461">
              <w:rPr>
                <w:rFonts w:asciiTheme="minorHAnsi" w:hAnsiTheme="minorHAnsi" w:cstheme="minorHAnsi"/>
                <w:sz w:val="24"/>
                <w:szCs w:val="24"/>
              </w:rPr>
              <w:t>из</w:t>
            </w:r>
            <w:r w:rsidRPr="00E779DD">
              <w:rPr>
                <w:rFonts w:asciiTheme="minorHAnsi" w:hAnsiTheme="minorHAnsi" w:cstheme="minorHAnsi"/>
                <w:sz w:val="24"/>
                <w:szCs w:val="24"/>
              </w:rPr>
              <w:t xml:space="preserve"> алюминиевого профиля размером 43х29</w:t>
            </w:r>
            <w:r w:rsidR="009937DE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D14862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Pr="00E779DD">
              <w:rPr>
                <w:rFonts w:asciiTheme="minorHAnsi" w:hAnsiTheme="minorHAnsi" w:cstheme="minorHAnsi"/>
                <w:sz w:val="24"/>
                <w:szCs w:val="24"/>
              </w:rPr>
              <w:t xml:space="preserve">мм, длиной не менее </w:t>
            </w:r>
            <w:r w:rsidR="006F08E2">
              <w:rPr>
                <w:rFonts w:asciiTheme="minorHAnsi" w:hAnsiTheme="minorHAnsi" w:cstheme="minorHAnsi"/>
                <w:sz w:val="24"/>
                <w:szCs w:val="24"/>
              </w:rPr>
              <w:t>300</w:t>
            </w:r>
            <w:r w:rsidRPr="00E779DD">
              <w:rPr>
                <w:rFonts w:asciiTheme="minorHAnsi" w:hAnsiTheme="minorHAnsi" w:cstheme="minorHAnsi"/>
                <w:sz w:val="24"/>
                <w:szCs w:val="24"/>
              </w:rPr>
              <w:t>мм, в количестве 1 шт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E779DD">
              <w:rPr>
                <w:rFonts w:asciiTheme="minorHAnsi" w:hAnsiTheme="minorHAnsi" w:cstheme="minorHAnsi"/>
                <w:sz w:val="24"/>
                <w:szCs w:val="24"/>
              </w:rPr>
              <w:t xml:space="preserve"> и иметь технологический паз, выполненный промышленным способом, предназначенный для установки и удерживания тактильного поля под определённым углом наклона с учётом особенностей восприятия информации незрячими людьми.</w:t>
            </w:r>
          </w:p>
          <w:p w14:paraId="6463EC35" w14:textId="26CB0509" w:rsidR="000C7B26" w:rsidRPr="000C7B26" w:rsidRDefault="000C7B26" w:rsidP="000C7B26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C7B26">
              <w:rPr>
                <w:rFonts w:asciiTheme="minorHAnsi" w:hAnsiTheme="minorHAnsi" w:cstheme="minorHAnsi"/>
                <w:sz w:val="24"/>
                <w:szCs w:val="24"/>
              </w:rPr>
              <w:t>Для обеспечения высоких эксплуатационных характеристик основание должно быть выполнено на основе ПВХ пластика, толщиной не менее 3мм, габаритными размерами не менее</w:t>
            </w:r>
            <w:r w:rsidR="00412D7F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Pr="000C7B2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F08E2">
              <w:rPr>
                <w:rFonts w:asciiTheme="minorHAnsi" w:hAnsiTheme="minorHAnsi" w:cstheme="minorHAnsi"/>
                <w:sz w:val="24"/>
                <w:szCs w:val="24"/>
              </w:rPr>
              <w:t>104</w:t>
            </w:r>
            <w:r w:rsidRPr="000C7B26">
              <w:rPr>
                <w:rFonts w:asciiTheme="minorHAnsi" w:hAnsiTheme="minorHAnsi" w:cstheme="minorHAnsi"/>
                <w:sz w:val="24"/>
                <w:szCs w:val="24"/>
              </w:rPr>
              <w:t xml:space="preserve"> мм по высоте и </w:t>
            </w:r>
            <w:r w:rsidR="006F08E2">
              <w:rPr>
                <w:rFonts w:asciiTheme="minorHAnsi" w:hAnsiTheme="minorHAnsi" w:cstheme="minorHAnsi"/>
                <w:sz w:val="24"/>
                <w:szCs w:val="24"/>
              </w:rPr>
              <w:t>300</w:t>
            </w:r>
            <w:r w:rsidRPr="000C7B26">
              <w:rPr>
                <w:rFonts w:asciiTheme="minorHAnsi" w:hAnsiTheme="minorHAnsi" w:cstheme="minorHAnsi"/>
                <w:sz w:val="24"/>
                <w:szCs w:val="24"/>
              </w:rPr>
              <w:t xml:space="preserve"> мм по ширине</w:t>
            </w:r>
            <w:r w:rsidR="00B45160">
              <w:rPr>
                <w:rFonts w:asciiTheme="minorHAnsi" w:hAnsiTheme="minorHAnsi" w:cstheme="minorHAnsi"/>
                <w:sz w:val="24"/>
                <w:szCs w:val="24"/>
              </w:rPr>
              <w:t xml:space="preserve">, в </w:t>
            </w:r>
            <w:r w:rsidR="00D65163">
              <w:rPr>
                <w:rFonts w:asciiTheme="minorHAnsi" w:hAnsiTheme="minorHAnsi" w:cstheme="minorHAnsi"/>
                <w:sz w:val="24"/>
                <w:szCs w:val="24"/>
              </w:rPr>
              <w:t>количестве 1</w:t>
            </w:r>
            <w:r w:rsidR="00B45160">
              <w:rPr>
                <w:rFonts w:asciiTheme="minorHAnsi" w:hAnsiTheme="minorHAnsi" w:cstheme="minorHAnsi"/>
                <w:sz w:val="24"/>
                <w:szCs w:val="24"/>
              </w:rPr>
              <w:t xml:space="preserve"> шт.</w:t>
            </w:r>
            <w:r w:rsidRPr="000C7B26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</w:t>
            </w:r>
          </w:p>
          <w:p w14:paraId="68698A76" w14:textId="36F20E37" w:rsidR="000C7B26" w:rsidRPr="000C7B26" w:rsidRDefault="000C7B26" w:rsidP="000C7B26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C7B26">
              <w:rPr>
                <w:rFonts w:asciiTheme="minorHAnsi" w:hAnsiTheme="minorHAnsi" w:cstheme="minorHAnsi"/>
                <w:sz w:val="24"/>
                <w:szCs w:val="24"/>
              </w:rPr>
              <w:t>Сменн</w:t>
            </w:r>
            <w:r w:rsidR="00DF08CB">
              <w:rPr>
                <w:rFonts w:asciiTheme="minorHAnsi" w:hAnsiTheme="minorHAnsi" w:cstheme="minorHAnsi"/>
                <w:sz w:val="24"/>
                <w:szCs w:val="24"/>
              </w:rPr>
              <w:t>ые</w:t>
            </w:r>
            <w:r w:rsidRPr="000C7B26">
              <w:rPr>
                <w:rFonts w:asciiTheme="minorHAnsi" w:hAnsiTheme="minorHAnsi" w:cstheme="minorHAnsi"/>
                <w:sz w:val="24"/>
                <w:szCs w:val="24"/>
              </w:rPr>
              <w:t xml:space="preserve"> вставк</w:t>
            </w:r>
            <w:r w:rsidR="00DF08CB">
              <w:rPr>
                <w:rFonts w:asciiTheme="minorHAnsi" w:hAnsiTheme="minorHAnsi" w:cstheme="minorHAnsi"/>
                <w:sz w:val="24"/>
                <w:szCs w:val="24"/>
              </w:rPr>
              <w:t>и</w:t>
            </w:r>
            <w:r w:rsidRPr="000C7B26">
              <w:rPr>
                <w:rFonts w:asciiTheme="minorHAnsi" w:hAnsiTheme="minorHAnsi" w:cstheme="minorHAnsi"/>
                <w:sz w:val="24"/>
                <w:szCs w:val="24"/>
              </w:rPr>
              <w:t xml:space="preserve"> должн</w:t>
            </w:r>
            <w:r w:rsidR="00DF08CB">
              <w:rPr>
                <w:rFonts w:asciiTheme="minorHAnsi" w:hAnsiTheme="minorHAnsi" w:cstheme="minorHAnsi"/>
                <w:sz w:val="24"/>
                <w:szCs w:val="24"/>
              </w:rPr>
              <w:t>ы</w:t>
            </w:r>
            <w:r w:rsidRPr="000C7B26">
              <w:rPr>
                <w:rFonts w:asciiTheme="minorHAnsi" w:hAnsiTheme="minorHAnsi" w:cstheme="minorHAnsi"/>
                <w:sz w:val="24"/>
                <w:szCs w:val="24"/>
              </w:rPr>
              <w:t xml:space="preserve"> быть выполнен</w:t>
            </w:r>
            <w:r w:rsidR="00DF08CB">
              <w:rPr>
                <w:rFonts w:asciiTheme="minorHAnsi" w:hAnsiTheme="minorHAnsi" w:cstheme="minorHAnsi"/>
                <w:sz w:val="24"/>
                <w:szCs w:val="24"/>
              </w:rPr>
              <w:t>ы</w:t>
            </w:r>
            <w:r w:rsidRPr="000C7B26">
              <w:rPr>
                <w:rFonts w:asciiTheme="minorHAnsi" w:hAnsiTheme="minorHAnsi" w:cstheme="minorHAnsi"/>
                <w:sz w:val="24"/>
                <w:szCs w:val="24"/>
              </w:rPr>
              <w:t xml:space="preserve"> из ПЭТ-А</w:t>
            </w:r>
            <w:r w:rsidR="00DF08CB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="007D415D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</w:t>
            </w:r>
            <w:r w:rsidR="00DF08C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D415D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="00DF08CB" w:rsidRPr="00E779DD">
              <w:rPr>
                <w:rFonts w:asciiTheme="minorHAnsi" w:hAnsiTheme="minorHAnsi" w:cstheme="minorHAnsi"/>
                <w:sz w:val="24"/>
                <w:szCs w:val="24"/>
              </w:rPr>
              <w:t>толщиной 0</w:t>
            </w:r>
            <w:r w:rsidRPr="00E779DD">
              <w:rPr>
                <w:rFonts w:asciiTheme="minorHAnsi" w:hAnsiTheme="minorHAnsi" w:cstheme="minorHAnsi"/>
                <w:sz w:val="24"/>
                <w:szCs w:val="24"/>
              </w:rPr>
              <w:t>,5мм, габаритными размерами не менее</w:t>
            </w:r>
            <w:r w:rsidR="00412D7F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Pr="00E779D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D415D">
              <w:rPr>
                <w:rFonts w:asciiTheme="minorHAnsi" w:hAnsiTheme="minorHAnsi" w:cstheme="minorHAnsi"/>
                <w:sz w:val="24"/>
                <w:szCs w:val="24"/>
              </w:rPr>
              <w:t>104</w:t>
            </w:r>
            <w:r w:rsidRPr="00E779DD">
              <w:rPr>
                <w:rFonts w:asciiTheme="minorHAnsi" w:hAnsiTheme="minorHAnsi" w:cstheme="minorHAnsi"/>
                <w:sz w:val="24"/>
                <w:szCs w:val="24"/>
              </w:rPr>
              <w:t xml:space="preserve">мм по высоте и </w:t>
            </w:r>
            <w:r w:rsidR="007D415D">
              <w:rPr>
                <w:rFonts w:asciiTheme="minorHAnsi" w:hAnsiTheme="minorHAnsi" w:cstheme="minorHAnsi"/>
                <w:sz w:val="24"/>
                <w:szCs w:val="24"/>
              </w:rPr>
              <w:t>300</w:t>
            </w:r>
            <w:r w:rsidRPr="00E779DD">
              <w:rPr>
                <w:rFonts w:asciiTheme="minorHAnsi" w:hAnsiTheme="minorHAnsi" w:cstheme="minorHAnsi"/>
                <w:sz w:val="24"/>
                <w:szCs w:val="24"/>
              </w:rPr>
              <w:t>мм по ширине</w:t>
            </w:r>
            <w:r w:rsidR="00DF08CB" w:rsidRPr="00E779DD">
              <w:rPr>
                <w:rFonts w:asciiTheme="minorHAnsi" w:hAnsiTheme="minorHAnsi" w:cstheme="minorHAnsi"/>
                <w:sz w:val="24"/>
                <w:szCs w:val="24"/>
              </w:rPr>
              <w:t>, в количестве 1 шт</w:t>
            </w:r>
            <w:r w:rsidR="00D6516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DF08CB" w:rsidRPr="00E779DD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r w:rsidR="007D415D">
              <w:rPr>
                <w:rFonts w:asciiTheme="minorHAnsi" w:hAnsiTheme="minorHAnsi" w:cstheme="minorHAnsi"/>
                <w:sz w:val="24"/>
                <w:szCs w:val="24"/>
              </w:rPr>
              <w:t xml:space="preserve">            </w:t>
            </w:r>
            <w:r w:rsidR="00DF08CB" w:rsidRPr="00E779D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D415D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="00DF08CB" w:rsidRPr="00E779DD">
              <w:rPr>
                <w:rFonts w:asciiTheme="minorHAnsi" w:hAnsiTheme="minorHAnsi" w:cstheme="minorHAnsi"/>
                <w:sz w:val="24"/>
                <w:szCs w:val="24"/>
              </w:rPr>
              <w:t>толщиной 1,0мм, габаритными размерами не менее</w:t>
            </w:r>
            <w:r w:rsidR="00412D7F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="00DF08CB" w:rsidRPr="00E779DD">
              <w:rPr>
                <w:rFonts w:asciiTheme="minorHAnsi" w:hAnsiTheme="minorHAnsi" w:cstheme="minorHAnsi"/>
                <w:sz w:val="24"/>
                <w:szCs w:val="24"/>
              </w:rPr>
              <w:t xml:space="preserve"> 35мм по высоте и </w:t>
            </w:r>
            <w:r w:rsidR="006F08E2">
              <w:rPr>
                <w:rFonts w:asciiTheme="minorHAnsi" w:hAnsiTheme="minorHAnsi" w:cstheme="minorHAnsi"/>
                <w:sz w:val="24"/>
                <w:szCs w:val="24"/>
              </w:rPr>
              <w:t>300</w:t>
            </w:r>
            <w:r w:rsidR="00DF08CB" w:rsidRPr="00E779DD">
              <w:rPr>
                <w:rFonts w:asciiTheme="minorHAnsi" w:hAnsiTheme="minorHAnsi" w:cstheme="minorHAnsi"/>
                <w:sz w:val="24"/>
                <w:szCs w:val="24"/>
              </w:rPr>
              <w:t xml:space="preserve">мм по </w:t>
            </w:r>
            <w:r w:rsidR="00E779DD" w:rsidRPr="00E779DD">
              <w:rPr>
                <w:rFonts w:asciiTheme="minorHAnsi" w:hAnsiTheme="minorHAnsi" w:cstheme="minorHAnsi"/>
                <w:sz w:val="24"/>
                <w:szCs w:val="24"/>
              </w:rPr>
              <w:t>ширине, в</w:t>
            </w:r>
            <w:r w:rsidR="00DF08CB" w:rsidRPr="00E779DD">
              <w:rPr>
                <w:rFonts w:asciiTheme="minorHAnsi" w:hAnsiTheme="minorHAnsi" w:cstheme="minorHAnsi"/>
                <w:sz w:val="24"/>
                <w:szCs w:val="24"/>
              </w:rPr>
              <w:t xml:space="preserve"> количестве</w:t>
            </w:r>
            <w:r w:rsidR="00DF08CB">
              <w:rPr>
                <w:rFonts w:asciiTheme="minorHAnsi" w:hAnsiTheme="minorHAnsi" w:cstheme="minorHAnsi"/>
                <w:sz w:val="24"/>
                <w:szCs w:val="24"/>
              </w:rPr>
              <w:t xml:space="preserve"> 1 шт.</w:t>
            </w:r>
          </w:p>
          <w:p w14:paraId="33F1CF92" w14:textId="7E7CD5D8" w:rsidR="000C7B26" w:rsidRPr="000C7B26" w:rsidRDefault="000C7B26" w:rsidP="000C7B26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C7B26">
              <w:rPr>
                <w:rFonts w:asciiTheme="minorHAnsi" w:hAnsiTheme="minorHAnsi" w:cstheme="minorHAnsi"/>
                <w:sz w:val="24"/>
                <w:szCs w:val="24"/>
              </w:rPr>
              <w:t>Торцевые заглушки должны быть выполнены из полистирола, толщиной не менее 4мм, в количестве 2х штук. Форма заглушек должна иметь цельнолитую конструкцию, обеспечивающую сборку всех элементов системы.</w:t>
            </w:r>
          </w:p>
          <w:p w14:paraId="5EB4F3CC" w14:textId="4F979A53" w:rsidR="000C7B26" w:rsidRPr="000C7B26" w:rsidRDefault="000C7B26" w:rsidP="000C7B26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C7B26">
              <w:rPr>
                <w:rFonts w:asciiTheme="minorHAnsi" w:hAnsiTheme="minorHAnsi" w:cstheme="minorHAnsi"/>
                <w:sz w:val="24"/>
                <w:szCs w:val="24"/>
              </w:rPr>
              <w:t xml:space="preserve">Для обеспечения надежной фиксации, на каждой заглушке должно быть не менее </w:t>
            </w:r>
            <w:r w:rsidR="005B0461">
              <w:rPr>
                <w:rFonts w:asciiTheme="minorHAnsi" w:hAnsiTheme="minorHAnsi" w:cstheme="minorHAnsi"/>
                <w:sz w:val="24"/>
                <w:szCs w:val="24"/>
              </w:rPr>
              <w:t>5ти</w:t>
            </w:r>
            <w:r w:rsidRPr="000C7B26">
              <w:rPr>
                <w:rFonts w:asciiTheme="minorHAnsi" w:hAnsiTheme="minorHAnsi" w:cstheme="minorHAnsi"/>
                <w:sz w:val="24"/>
                <w:szCs w:val="24"/>
              </w:rPr>
              <w:t xml:space="preserve"> отверстий под саморезы 3х12, выполненных из нержавейки.                                                                                                                         </w:t>
            </w:r>
          </w:p>
          <w:p w14:paraId="5EF9B831" w14:textId="77777777" w:rsidR="000C7B26" w:rsidRPr="000C7B26" w:rsidRDefault="000C7B26" w:rsidP="000C7B26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C7B2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Система модульной таблички должна быть изготовлена промышленным способом и иметь травмобезопасные окончания.       </w:t>
            </w:r>
          </w:p>
          <w:p w14:paraId="41694DC6" w14:textId="646F822C" w:rsidR="0003658A" w:rsidRPr="00435B93" w:rsidRDefault="000C7B26" w:rsidP="00C17D64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C7B26">
              <w:rPr>
                <w:rFonts w:asciiTheme="minorHAnsi" w:hAnsiTheme="minorHAnsi" w:cstheme="minorHAnsi"/>
                <w:sz w:val="24"/>
                <w:szCs w:val="24"/>
              </w:rPr>
              <w:t xml:space="preserve">С целю повышения эстетических показателей конструкция изделия должна обеспечивать возможность скрытого крепления.                                                                                                  </w:t>
            </w:r>
          </w:p>
        </w:tc>
      </w:tr>
      <w:tr w:rsidR="0058030E" w:rsidRPr="007E79DE" w14:paraId="14788EE4" w14:textId="77777777" w:rsidTr="00D65163">
        <w:trPr>
          <w:trHeight w:val="218"/>
        </w:trPr>
        <w:tc>
          <w:tcPr>
            <w:tcW w:w="2982" w:type="dxa"/>
            <w:shd w:val="clear" w:color="auto" w:fill="auto"/>
          </w:tcPr>
          <w:p w14:paraId="56D8521D" w14:textId="77777777" w:rsidR="0058030E" w:rsidRPr="00435B93" w:rsidRDefault="0058030E" w:rsidP="007B67C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35B9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Требования к геометрическим размерам</w:t>
            </w:r>
          </w:p>
        </w:tc>
        <w:tc>
          <w:tcPr>
            <w:tcW w:w="6511" w:type="dxa"/>
            <w:shd w:val="clear" w:color="auto" w:fill="auto"/>
          </w:tcPr>
          <w:p w14:paraId="4BB11539" w14:textId="4FA599B1" w:rsidR="000A54DC" w:rsidRPr="008A3330" w:rsidRDefault="000A54DC" w:rsidP="007F6B6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A3330">
              <w:rPr>
                <w:rFonts w:asciiTheme="minorHAnsi" w:hAnsiTheme="minorHAnsi" w:cstheme="minorHAnsi"/>
                <w:sz w:val="24"/>
                <w:szCs w:val="24"/>
              </w:rPr>
              <w:t>С целью обеспечения необходимых размеров тактильных указателей с учетом зоны тактильного восприятия размер должен быть не менее (ВxШxГ): 1</w:t>
            </w:r>
            <w:r w:rsidR="006F08E2" w:rsidRPr="008A3330">
              <w:rPr>
                <w:rFonts w:asciiTheme="minorHAnsi" w:hAnsiTheme="minorHAnsi" w:cstheme="minorHAnsi"/>
                <w:sz w:val="24"/>
                <w:szCs w:val="24"/>
              </w:rPr>
              <w:t>64</w:t>
            </w:r>
            <w:r w:rsidRPr="008A3330">
              <w:rPr>
                <w:rFonts w:asciiTheme="minorHAnsi" w:hAnsiTheme="minorHAnsi" w:cstheme="minorHAnsi"/>
                <w:sz w:val="24"/>
                <w:szCs w:val="24"/>
              </w:rPr>
              <w:t>x30</w:t>
            </w:r>
            <w:r w:rsidR="006F08E2" w:rsidRPr="008A3330">
              <w:rPr>
                <w:rFonts w:asciiTheme="minorHAnsi" w:hAnsiTheme="minorHAnsi" w:cstheme="minorHAnsi"/>
                <w:sz w:val="24"/>
                <w:szCs w:val="24"/>
              </w:rPr>
              <w:t>8</w:t>
            </w:r>
            <w:r w:rsidRPr="008A3330">
              <w:rPr>
                <w:rFonts w:asciiTheme="minorHAnsi" w:hAnsiTheme="minorHAnsi" w:cstheme="minorHAnsi"/>
                <w:sz w:val="24"/>
                <w:szCs w:val="24"/>
              </w:rPr>
              <w:t>x29 мм.</w:t>
            </w:r>
          </w:p>
          <w:p w14:paraId="43D31926" w14:textId="472738CA" w:rsidR="00484B90" w:rsidRPr="008A3330" w:rsidRDefault="008A3330" w:rsidP="008A333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A3330">
              <w:rPr>
                <w:rFonts w:asciiTheme="minorHAnsi" w:hAnsiTheme="minorHAnsi" w:cstheme="minorHAnsi"/>
                <w:sz w:val="24"/>
                <w:szCs w:val="24"/>
              </w:rPr>
              <w:t xml:space="preserve">С целью обеспечения достаточного пространства для размещения информации размер видимой части информационного поля быть не менее </w:t>
            </w:r>
            <w:r w:rsidRPr="008A3330">
              <w:rPr>
                <w:rStyle w:val="a4"/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  <w:shd w:val="clear" w:color="auto" w:fill="F8F8F8"/>
              </w:rPr>
              <w:t>(ВxШ)</w:t>
            </w:r>
            <w:r w:rsidRPr="008A333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</w:t>
            </w:r>
            <w:r w:rsidRPr="008A333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A3330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</w:t>
            </w:r>
            <w:r w:rsidR="00A827DC" w:rsidRPr="008A3330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ED3EE2" w:rsidRPr="008A333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A3330">
              <w:rPr>
                <w:rFonts w:asciiTheme="minorHAnsi" w:hAnsiTheme="minorHAnsi" w:cstheme="minorHAnsi"/>
                <w:sz w:val="24"/>
                <w:szCs w:val="24"/>
              </w:rPr>
              <w:t>на</w:t>
            </w:r>
            <w:r w:rsidR="002743B3" w:rsidRPr="008A3330">
              <w:rPr>
                <w:rFonts w:asciiTheme="minorHAnsi" w:hAnsiTheme="minorHAnsi" w:cstheme="minorHAnsi"/>
                <w:sz w:val="24"/>
                <w:szCs w:val="24"/>
              </w:rPr>
              <w:t xml:space="preserve"> вертикальной поверхности </w:t>
            </w:r>
            <w:r w:rsidR="002551E8">
              <w:rPr>
                <w:rFonts w:asciiTheme="minorHAnsi" w:hAnsiTheme="minorHAnsi" w:cstheme="minorHAnsi"/>
                <w:sz w:val="24"/>
                <w:szCs w:val="24"/>
              </w:rPr>
              <w:t>9</w:t>
            </w:r>
            <w:r w:rsidRPr="008A3330">
              <w:rPr>
                <w:rFonts w:asciiTheme="minorHAnsi" w:hAnsiTheme="minorHAnsi" w:cstheme="minorHAnsi"/>
                <w:sz w:val="24"/>
                <w:szCs w:val="24"/>
              </w:rPr>
              <w:t>5x300 мм</w:t>
            </w:r>
            <w:r w:rsidRPr="008A3330">
              <w:rPr>
                <w:rFonts w:asciiTheme="minorHAnsi" w:hAnsiTheme="minorHAnsi" w:cstheme="minorHAnsi"/>
                <w:sz w:val="24"/>
                <w:szCs w:val="24"/>
              </w:rPr>
              <w:t xml:space="preserve">;                                      </w:t>
            </w:r>
            <w:r w:rsidR="00A827DC" w:rsidRPr="008A3330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="002743B3" w:rsidRPr="008A3330">
              <w:rPr>
                <w:rFonts w:asciiTheme="minorHAnsi" w:hAnsiTheme="minorHAnsi" w:cstheme="minorHAnsi"/>
                <w:sz w:val="24"/>
                <w:szCs w:val="24"/>
              </w:rPr>
              <w:t xml:space="preserve">на наклонной </w:t>
            </w:r>
            <w:r w:rsidR="00E66ABA" w:rsidRPr="008A3330">
              <w:rPr>
                <w:rFonts w:asciiTheme="minorHAnsi" w:hAnsiTheme="minorHAnsi" w:cstheme="minorHAnsi"/>
                <w:sz w:val="24"/>
                <w:szCs w:val="24"/>
              </w:rPr>
              <w:t>поверхности должен</w:t>
            </w:r>
            <w:r w:rsidR="00A827DC" w:rsidRPr="008A333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A3330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2551E8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Pr="008A3330">
              <w:rPr>
                <w:rFonts w:asciiTheme="minorHAnsi" w:hAnsiTheme="minorHAnsi" w:cstheme="minorHAnsi"/>
                <w:sz w:val="24"/>
                <w:szCs w:val="24"/>
              </w:rPr>
              <w:t>x300 мм</w:t>
            </w:r>
            <w:r w:rsidRPr="008A3330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58030E" w:rsidRPr="00435B93" w14:paraId="706E1D5D" w14:textId="77777777" w:rsidTr="00D65163">
        <w:trPr>
          <w:trHeight w:val="18"/>
        </w:trPr>
        <w:tc>
          <w:tcPr>
            <w:tcW w:w="2982" w:type="dxa"/>
            <w:shd w:val="clear" w:color="auto" w:fill="auto"/>
          </w:tcPr>
          <w:p w14:paraId="06B17F72" w14:textId="77777777" w:rsidR="0058030E" w:rsidRPr="00435B93" w:rsidRDefault="0058030E" w:rsidP="007B67C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35B93">
              <w:rPr>
                <w:rFonts w:asciiTheme="minorHAnsi" w:hAnsiTheme="minorHAnsi" w:cstheme="minorHAnsi"/>
                <w:sz w:val="24"/>
                <w:szCs w:val="24"/>
              </w:rPr>
              <w:t>Требования к информационному обеспечению незрячих групп населения</w:t>
            </w:r>
          </w:p>
        </w:tc>
        <w:tc>
          <w:tcPr>
            <w:tcW w:w="6511" w:type="dxa"/>
            <w:shd w:val="clear" w:color="auto" w:fill="auto"/>
          </w:tcPr>
          <w:p w14:paraId="6272FD59" w14:textId="5FC4DAE6" w:rsidR="0058030E" w:rsidRPr="00435B93" w:rsidRDefault="00E57610" w:rsidP="007B67C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35B93">
              <w:rPr>
                <w:rFonts w:asciiTheme="minorHAnsi" w:hAnsiTheme="minorHAnsi" w:cstheme="minorHAnsi"/>
                <w:sz w:val="24"/>
                <w:szCs w:val="24"/>
              </w:rPr>
              <w:t xml:space="preserve">Заявлены </w:t>
            </w:r>
            <w:r w:rsidR="00A827DC" w:rsidRPr="00435B93">
              <w:rPr>
                <w:rFonts w:asciiTheme="minorHAnsi" w:hAnsiTheme="minorHAnsi" w:cstheme="minorHAnsi"/>
                <w:sz w:val="24"/>
                <w:szCs w:val="24"/>
              </w:rPr>
              <w:t>в техническом задании на тактильный указатель.</w:t>
            </w:r>
          </w:p>
        </w:tc>
      </w:tr>
      <w:tr w:rsidR="0058030E" w:rsidRPr="00435B93" w14:paraId="61938010" w14:textId="77777777" w:rsidTr="00D65163">
        <w:trPr>
          <w:trHeight w:val="18"/>
        </w:trPr>
        <w:tc>
          <w:tcPr>
            <w:tcW w:w="2982" w:type="dxa"/>
            <w:shd w:val="clear" w:color="auto" w:fill="auto"/>
          </w:tcPr>
          <w:p w14:paraId="2816F673" w14:textId="4176F06C" w:rsidR="0058030E" w:rsidRPr="00435B93" w:rsidRDefault="0058030E" w:rsidP="007B67C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35B93">
              <w:rPr>
                <w:rFonts w:asciiTheme="minorHAnsi" w:hAnsiTheme="minorHAnsi" w:cstheme="minorHAnsi"/>
                <w:sz w:val="24"/>
                <w:szCs w:val="24"/>
              </w:rPr>
              <w:t>Требования к товарам/услугам/работам.</w:t>
            </w:r>
          </w:p>
        </w:tc>
        <w:tc>
          <w:tcPr>
            <w:tcW w:w="6511" w:type="dxa"/>
            <w:shd w:val="clear" w:color="auto" w:fill="auto"/>
          </w:tcPr>
          <w:p w14:paraId="13F9648F" w14:textId="77777777" w:rsidR="0058030E" w:rsidRPr="00435B93" w:rsidRDefault="0058030E" w:rsidP="007B67C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35B93">
              <w:rPr>
                <w:rFonts w:asciiTheme="minorHAnsi" w:hAnsiTheme="minorHAnsi" w:cstheme="minorHAnsi"/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58030E" w:rsidRPr="00435B93" w14:paraId="67505DF4" w14:textId="77777777" w:rsidTr="00D65163">
        <w:trPr>
          <w:trHeight w:val="8"/>
        </w:trPr>
        <w:tc>
          <w:tcPr>
            <w:tcW w:w="2982" w:type="dxa"/>
            <w:shd w:val="clear" w:color="auto" w:fill="auto"/>
          </w:tcPr>
          <w:p w14:paraId="38AEF4EE" w14:textId="105A66A7" w:rsidR="0058030E" w:rsidRPr="00435B93" w:rsidRDefault="0058030E" w:rsidP="007B67C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35B93">
              <w:rPr>
                <w:rFonts w:asciiTheme="minorHAnsi" w:hAnsiTheme="minorHAnsi" w:cstheme="minorHAnsi"/>
                <w:sz w:val="24"/>
                <w:szCs w:val="24"/>
              </w:rPr>
              <w:t>Требования к исполнителю.</w:t>
            </w:r>
          </w:p>
        </w:tc>
        <w:tc>
          <w:tcPr>
            <w:tcW w:w="6511" w:type="dxa"/>
            <w:shd w:val="clear" w:color="auto" w:fill="auto"/>
          </w:tcPr>
          <w:p w14:paraId="2AF72B99" w14:textId="77777777" w:rsidR="0058030E" w:rsidRPr="00435B93" w:rsidRDefault="0058030E" w:rsidP="007B67C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35B93">
              <w:rPr>
                <w:rFonts w:asciiTheme="minorHAnsi" w:hAnsiTheme="minorHAnsi" w:cstheme="minorHAnsi"/>
                <w:sz w:val="24"/>
                <w:szCs w:val="24"/>
              </w:rPr>
              <w:t>не установлены</w:t>
            </w:r>
          </w:p>
        </w:tc>
      </w:tr>
      <w:tr w:rsidR="0058030E" w:rsidRPr="00435B93" w14:paraId="22468E90" w14:textId="77777777" w:rsidTr="00D65163">
        <w:trPr>
          <w:trHeight w:val="124"/>
        </w:trPr>
        <w:tc>
          <w:tcPr>
            <w:tcW w:w="2982" w:type="dxa"/>
            <w:shd w:val="clear" w:color="auto" w:fill="auto"/>
          </w:tcPr>
          <w:p w14:paraId="2911F607" w14:textId="7720D421" w:rsidR="0058030E" w:rsidRPr="00435B93" w:rsidRDefault="0058030E" w:rsidP="007B67C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35B93">
              <w:rPr>
                <w:rFonts w:asciiTheme="minorHAnsi" w:hAnsiTheme="minorHAnsi" w:cstheme="minorHAnsi"/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511" w:type="dxa"/>
            <w:shd w:val="clear" w:color="auto" w:fill="auto"/>
          </w:tcPr>
          <w:p w14:paraId="08AE502D" w14:textId="6A59C237" w:rsidR="0058030E" w:rsidRPr="00435B93" w:rsidRDefault="0058030E" w:rsidP="007B67C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35B93">
              <w:rPr>
                <w:rFonts w:asciiTheme="minorHAnsi" w:hAnsiTheme="minorHAnsi" w:cstheme="minorHAnsi"/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07D7F758" w14:textId="7DC7463A" w:rsidR="0058030E" w:rsidRPr="00586216" w:rsidRDefault="0058030E" w:rsidP="0058030E">
      <w:pPr>
        <w:rPr>
          <w:rFonts w:asciiTheme="minorHAnsi" w:hAnsiTheme="minorHAnsi" w:cstheme="minorHAnsi"/>
          <w:sz w:val="24"/>
          <w:szCs w:val="24"/>
        </w:rPr>
      </w:pPr>
      <w:r w:rsidRPr="00435B93">
        <w:rPr>
          <w:rFonts w:asciiTheme="minorHAnsi" w:hAnsiTheme="minorHAnsi" w:cstheme="minorHAnsi"/>
          <w:b/>
          <w:sz w:val="24"/>
          <w:szCs w:val="24"/>
        </w:rPr>
        <w:t>Комплектация</w:t>
      </w:r>
    </w:p>
    <w:p w14:paraId="033893F5" w14:textId="58DE8F66" w:rsidR="0058030E" w:rsidRPr="00586216" w:rsidRDefault="00477670" w:rsidP="0058030E">
      <w:pPr>
        <w:rPr>
          <w:rFonts w:asciiTheme="minorHAnsi" w:hAnsiTheme="minorHAnsi" w:cstheme="minorHAnsi"/>
          <w:sz w:val="24"/>
          <w:szCs w:val="24"/>
        </w:rPr>
      </w:pPr>
      <w:r w:rsidRPr="00477670">
        <w:rPr>
          <w:rFonts w:asciiTheme="minorHAnsi" w:hAnsiTheme="minorHAnsi" w:cstheme="minorHAnsi"/>
          <w:sz w:val="24"/>
          <w:szCs w:val="24"/>
        </w:rPr>
        <w:t>Система модульной таблички "VERTICAL", информационная, двухсекционная, с наклонной поверхностью, AL, M1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58030E" w:rsidRPr="00586216">
        <w:rPr>
          <w:rFonts w:asciiTheme="minorHAnsi" w:hAnsiTheme="minorHAnsi" w:cstheme="minorHAnsi"/>
          <w:sz w:val="24"/>
          <w:szCs w:val="24"/>
        </w:rPr>
        <w:t>– 1 шт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2C90DF31" w14:textId="6D30209B" w:rsidR="0058030E" w:rsidRPr="00586216" w:rsidRDefault="0058030E" w:rsidP="0058030E">
      <w:pPr>
        <w:rPr>
          <w:rFonts w:asciiTheme="minorHAnsi" w:hAnsiTheme="minorHAnsi" w:cstheme="minorHAnsi"/>
          <w:sz w:val="24"/>
          <w:szCs w:val="24"/>
        </w:rPr>
      </w:pPr>
      <w:r w:rsidRPr="00586216">
        <w:rPr>
          <w:rFonts w:asciiTheme="minorHAnsi" w:hAnsiTheme="minorHAnsi" w:cstheme="minorHAnsi"/>
          <w:sz w:val="24"/>
          <w:szCs w:val="24"/>
        </w:rPr>
        <w:t>Паспорт изделия -1 шт</w:t>
      </w:r>
      <w:r w:rsidR="00477670">
        <w:rPr>
          <w:rFonts w:asciiTheme="minorHAnsi" w:hAnsiTheme="minorHAnsi" w:cstheme="minorHAnsi"/>
          <w:sz w:val="24"/>
          <w:szCs w:val="24"/>
        </w:rPr>
        <w:t>.</w:t>
      </w:r>
    </w:p>
    <w:p w14:paraId="444B9E71" w14:textId="77777777" w:rsidR="0058030E" w:rsidRPr="00586216" w:rsidRDefault="0058030E" w:rsidP="0058030E">
      <w:pPr>
        <w:rPr>
          <w:rFonts w:asciiTheme="minorHAnsi" w:hAnsiTheme="minorHAnsi" w:cstheme="minorHAnsi"/>
          <w:b/>
          <w:sz w:val="24"/>
          <w:szCs w:val="24"/>
        </w:rPr>
      </w:pPr>
      <w:r w:rsidRPr="00586216">
        <w:rPr>
          <w:rFonts w:asciiTheme="minorHAnsi" w:hAnsiTheme="minorHAnsi" w:cstheme="minorHAnsi"/>
          <w:b/>
          <w:sz w:val="24"/>
          <w:szCs w:val="24"/>
        </w:rPr>
        <w:t>Сроки</w:t>
      </w:r>
    </w:p>
    <w:p w14:paraId="240A3868" w14:textId="77777777" w:rsidR="0058030E" w:rsidRPr="00586216" w:rsidRDefault="0058030E" w:rsidP="0058030E">
      <w:pPr>
        <w:rPr>
          <w:rFonts w:asciiTheme="minorHAnsi" w:hAnsiTheme="minorHAnsi" w:cstheme="minorHAnsi"/>
          <w:sz w:val="24"/>
          <w:szCs w:val="24"/>
        </w:rPr>
      </w:pPr>
      <w:r w:rsidRPr="00586216">
        <w:rPr>
          <w:rFonts w:asciiTheme="minorHAnsi" w:hAnsiTheme="minorHAnsi" w:cstheme="minorHAnsi"/>
          <w:sz w:val="24"/>
          <w:szCs w:val="24"/>
        </w:rPr>
        <w:t>Поставка до ХХ.ХХ.20ХХ</w:t>
      </w:r>
    </w:p>
    <w:p w14:paraId="3722C214" w14:textId="77777777" w:rsidR="0058030E" w:rsidRPr="00586216" w:rsidRDefault="0058030E" w:rsidP="0058030E">
      <w:pPr>
        <w:rPr>
          <w:rFonts w:asciiTheme="minorHAnsi" w:hAnsiTheme="minorHAnsi" w:cstheme="minorHAnsi"/>
          <w:b/>
          <w:sz w:val="24"/>
          <w:szCs w:val="24"/>
        </w:rPr>
      </w:pPr>
      <w:r w:rsidRPr="00586216">
        <w:rPr>
          <w:rFonts w:asciiTheme="minorHAnsi" w:hAnsiTheme="minorHAnsi" w:cstheme="minorHAnsi"/>
          <w:b/>
          <w:sz w:val="24"/>
          <w:szCs w:val="24"/>
        </w:rPr>
        <w:t>Гарантия качества</w:t>
      </w:r>
    </w:p>
    <w:p w14:paraId="4B7C3A01" w14:textId="77777777" w:rsidR="0058030E" w:rsidRPr="00586216" w:rsidRDefault="0058030E" w:rsidP="0058030E">
      <w:pPr>
        <w:rPr>
          <w:rFonts w:asciiTheme="minorHAnsi" w:hAnsiTheme="minorHAnsi" w:cstheme="minorHAnsi"/>
          <w:sz w:val="24"/>
          <w:szCs w:val="24"/>
        </w:rPr>
      </w:pPr>
      <w:r w:rsidRPr="00586216">
        <w:rPr>
          <w:rFonts w:asciiTheme="minorHAnsi" w:hAnsiTheme="minorHAnsi" w:cstheme="minorHAnsi"/>
          <w:sz w:val="24"/>
          <w:szCs w:val="24"/>
        </w:rPr>
        <w:t>Гарантийные обязательства не менее 2 х лет</w:t>
      </w:r>
    </w:p>
    <w:p w14:paraId="62EBFF59" w14:textId="73A3E2EB" w:rsidR="00F75E3B" w:rsidRPr="00586216" w:rsidRDefault="0058030E">
      <w:pPr>
        <w:rPr>
          <w:rFonts w:asciiTheme="minorHAnsi" w:hAnsiTheme="minorHAnsi" w:cstheme="minorHAnsi"/>
          <w:sz w:val="24"/>
          <w:szCs w:val="24"/>
        </w:rPr>
      </w:pPr>
      <w:r w:rsidRPr="00586216">
        <w:rPr>
          <w:rFonts w:asciiTheme="minorHAnsi" w:hAnsiTheme="minorHAnsi" w:cstheme="minorHAnsi"/>
          <w:b/>
          <w:sz w:val="24"/>
          <w:szCs w:val="24"/>
        </w:rPr>
        <w:t>Особые условия</w:t>
      </w:r>
      <w:r w:rsidR="00960AC0">
        <w:rPr>
          <w:rFonts w:asciiTheme="minorHAnsi" w:hAnsiTheme="minorHAnsi" w:cstheme="minorHAnsi"/>
          <w:b/>
          <w:sz w:val="24"/>
          <w:szCs w:val="24"/>
        </w:rPr>
        <w:t xml:space="preserve"> ---</w:t>
      </w:r>
    </w:p>
    <w:sectPr w:rsidR="00F75E3B" w:rsidRPr="0058621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D2DC8" w14:textId="77777777" w:rsidR="000F3639" w:rsidRDefault="000F3639" w:rsidP="000F3639">
      <w:pPr>
        <w:spacing w:after="0" w:line="240" w:lineRule="auto"/>
      </w:pPr>
      <w:r>
        <w:separator/>
      </w:r>
    </w:p>
  </w:endnote>
  <w:endnote w:type="continuationSeparator" w:id="0">
    <w:p w14:paraId="04025441" w14:textId="77777777" w:rsidR="000F3639" w:rsidRDefault="000F3639" w:rsidP="000F3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5541596"/>
      <w:docPartObj>
        <w:docPartGallery w:val="Page Numbers (Bottom of Page)"/>
        <w:docPartUnique/>
      </w:docPartObj>
    </w:sdtPr>
    <w:sdtEndPr/>
    <w:sdtContent>
      <w:p w14:paraId="42EE6CCA" w14:textId="052643F4" w:rsidR="000F3639" w:rsidRDefault="000F363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D74CD99" w14:textId="77777777" w:rsidR="000F3639" w:rsidRDefault="000F363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91C6F" w14:textId="77777777" w:rsidR="000F3639" w:rsidRDefault="000F3639" w:rsidP="000F3639">
      <w:pPr>
        <w:spacing w:after="0" w:line="240" w:lineRule="auto"/>
      </w:pPr>
      <w:r>
        <w:separator/>
      </w:r>
    </w:p>
  </w:footnote>
  <w:footnote w:type="continuationSeparator" w:id="0">
    <w:p w14:paraId="28AF315F" w14:textId="77777777" w:rsidR="000F3639" w:rsidRDefault="000F3639" w:rsidP="000F36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6DA"/>
    <w:rsid w:val="00004975"/>
    <w:rsid w:val="000060AE"/>
    <w:rsid w:val="0003658A"/>
    <w:rsid w:val="00052D9C"/>
    <w:rsid w:val="000655B7"/>
    <w:rsid w:val="00083135"/>
    <w:rsid w:val="0009016D"/>
    <w:rsid w:val="000A2B6C"/>
    <w:rsid w:val="000A54DC"/>
    <w:rsid w:val="000C2036"/>
    <w:rsid w:val="000C79E6"/>
    <w:rsid w:val="000C7B26"/>
    <w:rsid w:val="000F3639"/>
    <w:rsid w:val="00154D88"/>
    <w:rsid w:val="00180DFF"/>
    <w:rsid w:val="001F78BE"/>
    <w:rsid w:val="002077A8"/>
    <w:rsid w:val="00241A2D"/>
    <w:rsid w:val="002551E8"/>
    <w:rsid w:val="002743B3"/>
    <w:rsid w:val="00291509"/>
    <w:rsid w:val="002C7F20"/>
    <w:rsid w:val="002F3E76"/>
    <w:rsid w:val="002F60FD"/>
    <w:rsid w:val="00337EBC"/>
    <w:rsid w:val="0034264D"/>
    <w:rsid w:val="00363088"/>
    <w:rsid w:val="003950F7"/>
    <w:rsid w:val="003D6287"/>
    <w:rsid w:val="00412D7F"/>
    <w:rsid w:val="004170C8"/>
    <w:rsid w:val="00417898"/>
    <w:rsid w:val="00433F25"/>
    <w:rsid w:val="00435B93"/>
    <w:rsid w:val="0044049E"/>
    <w:rsid w:val="00460F68"/>
    <w:rsid w:val="00464DF5"/>
    <w:rsid w:val="00477670"/>
    <w:rsid w:val="00484B90"/>
    <w:rsid w:val="004E2C08"/>
    <w:rsid w:val="0050685D"/>
    <w:rsid w:val="005352B4"/>
    <w:rsid w:val="0058030E"/>
    <w:rsid w:val="00586216"/>
    <w:rsid w:val="005B0461"/>
    <w:rsid w:val="00606F8D"/>
    <w:rsid w:val="00612B36"/>
    <w:rsid w:val="00615508"/>
    <w:rsid w:val="0064001A"/>
    <w:rsid w:val="00661AF8"/>
    <w:rsid w:val="006D58D8"/>
    <w:rsid w:val="006E2224"/>
    <w:rsid w:val="006F08E2"/>
    <w:rsid w:val="006F66A3"/>
    <w:rsid w:val="007248A9"/>
    <w:rsid w:val="00737655"/>
    <w:rsid w:val="00746B84"/>
    <w:rsid w:val="00764D4F"/>
    <w:rsid w:val="00773765"/>
    <w:rsid w:val="007D415D"/>
    <w:rsid w:val="007E79DE"/>
    <w:rsid w:val="007F6B68"/>
    <w:rsid w:val="008117DB"/>
    <w:rsid w:val="0081320C"/>
    <w:rsid w:val="008368C4"/>
    <w:rsid w:val="00844995"/>
    <w:rsid w:val="008617BC"/>
    <w:rsid w:val="00877951"/>
    <w:rsid w:val="008A3330"/>
    <w:rsid w:val="008B4D22"/>
    <w:rsid w:val="00935A8E"/>
    <w:rsid w:val="00960AC0"/>
    <w:rsid w:val="0097042C"/>
    <w:rsid w:val="009937DE"/>
    <w:rsid w:val="009C3BBE"/>
    <w:rsid w:val="009E57CC"/>
    <w:rsid w:val="00A517F9"/>
    <w:rsid w:val="00A827DC"/>
    <w:rsid w:val="00A912AB"/>
    <w:rsid w:val="00AA1ABA"/>
    <w:rsid w:val="00AA58BA"/>
    <w:rsid w:val="00AA6317"/>
    <w:rsid w:val="00AA77EF"/>
    <w:rsid w:val="00AD1BB7"/>
    <w:rsid w:val="00AD6216"/>
    <w:rsid w:val="00AD7522"/>
    <w:rsid w:val="00AE451A"/>
    <w:rsid w:val="00B03EFF"/>
    <w:rsid w:val="00B316DA"/>
    <w:rsid w:val="00B45160"/>
    <w:rsid w:val="00B60FF7"/>
    <w:rsid w:val="00B7006D"/>
    <w:rsid w:val="00B80600"/>
    <w:rsid w:val="00BC1976"/>
    <w:rsid w:val="00BD6261"/>
    <w:rsid w:val="00BF7C3A"/>
    <w:rsid w:val="00C01E4E"/>
    <w:rsid w:val="00C102CA"/>
    <w:rsid w:val="00C17D64"/>
    <w:rsid w:val="00C62781"/>
    <w:rsid w:val="00C96334"/>
    <w:rsid w:val="00CB68B9"/>
    <w:rsid w:val="00CC1659"/>
    <w:rsid w:val="00CC2514"/>
    <w:rsid w:val="00CC2D23"/>
    <w:rsid w:val="00CC3907"/>
    <w:rsid w:val="00CF160D"/>
    <w:rsid w:val="00D14862"/>
    <w:rsid w:val="00D64143"/>
    <w:rsid w:val="00D65163"/>
    <w:rsid w:val="00D90281"/>
    <w:rsid w:val="00D90777"/>
    <w:rsid w:val="00DB1BF5"/>
    <w:rsid w:val="00DF08CB"/>
    <w:rsid w:val="00E21CD3"/>
    <w:rsid w:val="00E361A1"/>
    <w:rsid w:val="00E5107D"/>
    <w:rsid w:val="00E57610"/>
    <w:rsid w:val="00E66ABA"/>
    <w:rsid w:val="00E779DD"/>
    <w:rsid w:val="00ED243C"/>
    <w:rsid w:val="00ED3028"/>
    <w:rsid w:val="00ED3EE2"/>
    <w:rsid w:val="00ED533E"/>
    <w:rsid w:val="00F01652"/>
    <w:rsid w:val="00F2175D"/>
    <w:rsid w:val="00F22015"/>
    <w:rsid w:val="00F75E3B"/>
    <w:rsid w:val="00F844CF"/>
    <w:rsid w:val="00F8518E"/>
    <w:rsid w:val="00FE18B3"/>
    <w:rsid w:val="00FE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1FF21"/>
  <w15:docId w15:val="{7669820C-DC59-469E-A95C-FC8D8A53F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30E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368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30E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Strong"/>
    <w:basedOn w:val="a0"/>
    <w:uiPriority w:val="22"/>
    <w:qFormat/>
    <w:rsid w:val="00ED302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64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4DF5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368C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0F3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3639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0F3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3639"/>
    <w:rPr>
      <w:rFonts w:ascii="Calibri" w:eastAsia="Times New Roman" w:hAnsi="Calibri" w:cs="Times New Roman"/>
    </w:rPr>
  </w:style>
  <w:style w:type="character" w:styleId="ab">
    <w:name w:val="annotation reference"/>
    <w:basedOn w:val="a0"/>
    <w:uiPriority w:val="99"/>
    <w:semiHidden/>
    <w:unhideWhenUsed/>
    <w:rsid w:val="00746B8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46B8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46B84"/>
    <w:rPr>
      <w:rFonts w:ascii="Calibri" w:eastAsia="Times New Roman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46B8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46B84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6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F83D4-1F69-4AD7-9CB3-FDE20EA88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111111 1111111</dc:creator>
  <cp:keywords/>
  <dc:description/>
  <cp:lastModifiedBy>Александр Черепнов</cp:lastModifiedBy>
  <cp:revision>15</cp:revision>
  <cp:lastPrinted>2017-09-21T07:53:00Z</cp:lastPrinted>
  <dcterms:created xsi:type="dcterms:W3CDTF">2022-04-13T13:30:00Z</dcterms:created>
  <dcterms:modified xsi:type="dcterms:W3CDTF">2022-09-23T11:37:00Z</dcterms:modified>
</cp:coreProperties>
</file>